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du wp14">
  <w:body>
    <w:p w:rsidRPr="009268F9" w:rsidR="00B15169" w:rsidP="00B15169" w:rsidRDefault="00B15169" w14:paraId="0CEBD4DC" w14:textId="1AB93C20">
      <w:pPr>
        <w:pStyle w:val="Header2"/>
        <w:jc w:val="center"/>
        <w:rPr>
          <w:rFonts w:ascii="Times New Roman" w:hAnsi="Times New Roman" w:cs="Times New Roman"/>
          <w:color w:val="auto"/>
          <w:sz w:val="28"/>
          <w:szCs w:val="28"/>
        </w:rPr>
      </w:pPr>
      <w:r w:rsidRPr="009268F9">
        <w:rPr>
          <w:rFonts w:ascii="Times New Roman" w:hAnsi="Times New Roman" w:cs="Times New Roman"/>
          <w:color w:val="auto"/>
          <w:sz w:val="28"/>
          <w:szCs w:val="28"/>
        </w:rPr>
        <w:t>Scope of Work</w:t>
      </w:r>
    </w:p>
    <w:p w:rsidRPr="009268F9" w:rsidR="00B15169" w:rsidP="00B15169" w:rsidRDefault="00B15169" w14:paraId="4E51BAB6" w14:textId="77777777">
      <w:pPr>
        <w:pStyle w:val="Heading2-Numbered"/>
        <w:rPr>
          <w:rFonts w:ascii="Times New Roman" w:hAnsi="Times New Roman" w:cs="Times New Roman"/>
          <w:color w:val="auto"/>
          <w:sz w:val="24"/>
        </w:rPr>
      </w:pPr>
      <w:r w:rsidRPr="009268F9">
        <w:rPr>
          <w:rFonts w:ascii="Times New Roman" w:hAnsi="Times New Roman" w:cs="Times New Roman"/>
          <w:color w:val="auto"/>
          <w:sz w:val="24"/>
        </w:rPr>
        <w:t>Introduction</w:t>
      </w:r>
    </w:p>
    <w:p w:rsidRPr="009268F9" w:rsidR="00B15169" w:rsidP="00B15169" w:rsidRDefault="00B15169" w14:paraId="3074BA33" w14:textId="77777777">
      <w:pPr>
        <w:rPr>
          <w:rFonts w:ascii="Times New Roman" w:hAnsi="Times New Roman" w:cs="Times New Roman"/>
        </w:rPr>
      </w:pPr>
      <w:r w:rsidRPr="009268F9">
        <w:rPr>
          <w:rFonts w:ascii="Times New Roman" w:hAnsi="Times New Roman" w:cs="Times New Roman"/>
        </w:rPr>
        <w:t xml:space="preserve">The Indiana Gaming Commission (IGC) provides a fair, transparent, and dynamic regulatory environment that encourages economic development while requiring the highest level of integrity of all activities under its jurisdiction. Qualified organizations who wish to conduct allowable gaming activities must submit written applications on various forms to the Charity Gaming Division for approval. </w:t>
      </w:r>
    </w:p>
    <w:p w:rsidRPr="009268F9" w:rsidR="00B15169" w:rsidP="00B15169" w:rsidRDefault="00B15169" w14:paraId="09180774" w14:textId="77777777">
      <w:pPr>
        <w:rPr>
          <w:rFonts w:ascii="Times New Roman" w:hAnsi="Times New Roman" w:cs="Times New Roman"/>
        </w:rPr>
      </w:pPr>
      <w:r w:rsidRPr="009268F9">
        <w:rPr>
          <w:rFonts w:ascii="Times New Roman" w:hAnsi="Times New Roman" w:cs="Times New Roman"/>
        </w:rPr>
        <w:t xml:space="preserve">The Indiana Gaming Commission, Charity Gaming Division (IGC-CG) is initiating this Request for Proposals (RFP) to obtain a Contractor to provide design, development, and implementation (DDI) and maintenance and operations (M&amp;O) services (including enhancements) for a Charity Gaming </w:t>
      </w:r>
      <w:r>
        <w:rPr>
          <w:rFonts w:ascii="Times New Roman" w:hAnsi="Times New Roman" w:cs="Times New Roman"/>
        </w:rPr>
        <w:t>a</w:t>
      </w:r>
      <w:r w:rsidRPr="000D0DD0">
        <w:rPr>
          <w:rStyle w:val="cf01"/>
          <w:rFonts w:ascii="Times New Roman" w:hAnsi="Times New Roman" w:cs="Times New Roman"/>
        </w:rPr>
        <w:t>pplication including migration of the existing MS Access database to an enterprise database solution</w:t>
      </w:r>
      <w:r>
        <w:rPr>
          <w:rStyle w:val="cf01"/>
        </w:rPr>
        <w:t xml:space="preserve"> </w:t>
      </w:r>
      <w:r w:rsidRPr="009268F9">
        <w:rPr>
          <w:rFonts w:ascii="Times New Roman" w:hAnsi="Times New Roman" w:cs="Times New Roman"/>
        </w:rPr>
        <w:t>that supports the divisions organizations, employees, and investigative staff.</w:t>
      </w:r>
    </w:p>
    <w:p w:rsidRPr="009268F9" w:rsidR="00B15169" w:rsidP="00B15169" w:rsidRDefault="00B15169" w14:paraId="79E2A735" w14:textId="77777777">
      <w:pPr>
        <w:rPr>
          <w:rFonts w:ascii="Times New Roman" w:hAnsi="Times New Roman" w:cs="Times New Roman"/>
        </w:rPr>
      </w:pPr>
      <w:r w:rsidRPr="009268F9">
        <w:rPr>
          <w:rFonts w:ascii="Times New Roman" w:hAnsi="Times New Roman" w:cs="Times New Roman"/>
        </w:rPr>
        <w:t xml:space="preserve">The agency is open to proposed solutions and recommendations from Respondents to optimally fulfill the Agencies’ needs, as described in this RFP. </w:t>
      </w:r>
    </w:p>
    <w:p w:rsidRPr="009268F9" w:rsidR="00B15169" w:rsidP="00B15169" w:rsidRDefault="00B15169" w14:paraId="073593B2" w14:textId="77777777">
      <w:pPr>
        <w:pStyle w:val="Heading2-Numbered"/>
        <w:rPr>
          <w:rFonts w:ascii="Times New Roman" w:hAnsi="Times New Roman" w:cs="Times New Roman"/>
          <w:color w:val="auto"/>
          <w:sz w:val="24"/>
        </w:rPr>
      </w:pPr>
      <w:r w:rsidRPr="009268F9">
        <w:rPr>
          <w:rFonts w:ascii="Times New Roman" w:hAnsi="Times New Roman" w:cs="Times New Roman"/>
          <w:color w:val="auto"/>
          <w:sz w:val="24"/>
        </w:rPr>
        <w:t>Charity Gaming Division</w:t>
      </w:r>
    </w:p>
    <w:p w:rsidRPr="009268F9" w:rsidR="00B15169" w:rsidP="00B15169" w:rsidRDefault="00B15169" w14:paraId="2D6FB575" w14:textId="7E8AF063">
      <w:pPr>
        <w:rPr>
          <w:rFonts w:ascii="Times New Roman" w:hAnsi="Times New Roman" w:cs="Times New Roman"/>
        </w:rPr>
      </w:pPr>
      <w:r w:rsidRPr="009268F9">
        <w:rPr>
          <w:rFonts w:ascii="Times New Roman" w:hAnsi="Times New Roman" w:cs="Times New Roman"/>
        </w:rPr>
        <w:t>The Charity Gaming Division regulates and enforces nonprofit activities in the State of Indiana. Only qualified tax-exempt organizations may conduct charitable gaming activities in Indiana.</w:t>
      </w:r>
      <w:r w:rsidRPr="009268F9">
        <w:rPr>
          <w:rFonts w:ascii="Times New Roman" w:hAnsi="Times New Roman" w:cs="Times New Roman"/>
          <w:b/>
          <w:bCs/>
        </w:rPr>
        <w:t xml:space="preserve"> </w:t>
      </w:r>
      <w:r w:rsidRPr="009268F9">
        <w:rPr>
          <w:rFonts w:ascii="Times New Roman" w:hAnsi="Times New Roman" w:cs="Times New Roman"/>
        </w:rPr>
        <w:t>These gaming activities are Bingo, Raffles, Casino Game Night (dice, card and wheel games), Water Race, Guessing Games, Sale of pull tabs, punchboards, or tip boards (</w:t>
      </w:r>
      <w:r w:rsidR="00C11592">
        <w:rPr>
          <w:rFonts w:ascii="Times New Roman" w:hAnsi="Times New Roman" w:cs="Times New Roman"/>
        </w:rPr>
        <w:t xml:space="preserve">Traditional &amp; </w:t>
      </w:r>
      <w:r w:rsidRPr="009268F9">
        <w:rPr>
          <w:rFonts w:ascii="Times New Roman" w:hAnsi="Times New Roman" w:cs="Times New Roman"/>
        </w:rPr>
        <w:t xml:space="preserve">Sports Themed), </w:t>
      </w:r>
      <w:r>
        <w:rPr>
          <w:rFonts w:ascii="Times New Roman" w:hAnsi="Times New Roman" w:cs="Times New Roman"/>
        </w:rPr>
        <w:t>and a</w:t>
      </w:r>
      <w:r w:rsidRPr="009268F9">
        <w:rPr>
          <w:rFonts w:ascii="Times New Roman" w:hAnsi="Times New Roman" w:cs="Times New Roman"/>
        </w:rPr>
        <w:t>ctivities that have received approval by the Indiana Gaming Commission.</w:t>
      </w:r>
    </w:p>
    <w:p w:rsidRPr="009268F9" w:rsidR="00B15169" w:rsidP="00B15169" w:rsidRDefault="00B15169" w14:paraId="31912046" w14:textId="77777777">
      <w:pPr>
        <w:rPr>
          <w:rFonts w:ascii="Times New Roman" w:hAnsi="Times New Roman" w:cs="Times New Roman"/>
        </w:rPr>
      </w:pPr>
      <w:r w:rsidRPr="009268F9">
        <w:rPr>
          <w:rFonts w:ascii="Times New Roman" w:hAnsi="Times New Roman" w:cs="Times New Roman"/>
        </w:rPr>
        <w:t xml:space="preserve">The following is a high-level description of the Charity Gaming Division structure.  </w:t>
      </w:r>
    </w:p>
    <w:p w:rsidRPr="009268F9" w:rsidR="00B15169" w:rsidP="00B15169" w:rsidRDefault="00B15169" w14:paraId="278FDDF2" w14:textId="77777777">
      <w:pPr>
        <w:pStyle w:val="Heading3"/>
        <w:rPr>
          <w:rFonts w:ascii="Times New Roman" w:hAnsi="Times New Roman" w:cs="Times New Roman"/>
          <w:b/>
          <w:bCs/>
          <w:color w:val="auto"/>
          <w:sz w:val="22"/>
          <w:szCs w:val="22"/>
        </w:rPr>
      </w:pPr>
      <w:r w:rsidRPr="009268F9">
        <w:rPr>
          <w:rFonts w:ascii="Times New Roman" w:hAnsi="Times New Roman" w:cs="Times New Roman"/>
          <w:color w:val="auto"/>
          <w:sz w:val="22"/>
          <w:szCs w:val="22"/>
        </w:rPr>
        <w:t xml:space="preserve">        </w:t>
      </w:r>
      <w:r w:rsidRPr="009268F9">
        <w:rPr>
          <w:rFonts w:ascii="Times New Roman" w:hAnsi="Times New Roman" w:cs="Times New Roman"/>
          <w:b/>
          <w:bCs/>
          <w:color w:val="auto"/>
          <w:sz w:val="22"/>
          <w:szCs w:val="22"/>
        </w:rPr>
        <w:t>Charity Gaming Leadership/Legal</w:t>
      </w:r>
    </w:p>
    <w:p w:rsidRPr="009268F9" w:rsidR="00B15169" w:rsidP="00B15169" w:rsidRDefault="00B15169" w14:paraId="55424F73" w14:textId="77777777">
      <w:pPr>
        <w:spacing w:after="0"/>
        <w:rPr>
          <w:rFonts w:ascii="Times New Roman" w:hAnsi="Times New Roman" w:cs="Times New Roman"/>
        </w:rPr>
      </w:pPr>
      <w:r w:rsidRPr="009268F9">
        <w:rPr>
          <w:rFonts w:ascii="Times New Roman" w:hAnsi="Times New Roman" w:cs="Times New Roman"/>
        </w:rPr>
        <w:t xml:space="preserve">         Charity Gaming leadership includes the Director of Charty Gaming, Assistant Director of     </w:t>
      </w:r>
    </w:p>
    <w:p w:rsidRPr="009268F9" w:rsidR="00B15169" w:rsidP="00B15169" w:rsidRDefault="00B15169" w14:paraId="6BEED401" w14:textId="77777777">
      <w:pPr>
        <w:rPr>
          <w:rFonts w:ascii="Times New Roman" w:hAnsi="Times New Roman" w:cs="Times New Roman"/>
        </w:rPr>
      </w:pPr>
      <w:r w:rsidRPr="009268F9">
        <w:rPr>
          <w:rFonts w:ascii="Times New Roman" w:hAnsi="Times New Roman" w:cs="Times New Roman"/>
        </w:rPr>
        <w:t xml:space="preserve">         Charity Gaming, the Director of Operations and IGC assigned legal counsel.  </w:t>
      </w:r>
    </w:p>
    <w:p w:rsidRPr="009268F9" w:rsidR="00B15169" w:rsidP="00B15169" w:rsidRDefault="00B15169" w14:paraId="4448136A" w14:textId="77777777">
      <w:pPr>
        <w:pStyle w:val="Heading3"/>
        <w:ind w:firstLine="432"/>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Charity Gaming Program Coordinators (CG-PC’s)</w:t>
      </w:r>
    </w:p>
    <w:p w:rsidRPr="009268F9" w:rsidR="00B15169" w:rsidP="00B15169" w:rsidRDefault="00B15169" w14:paraId="1C1D9676" w14:textId="469C81EA">
      <w:pPr>
        <w:ind w:left="432"/>
        <w:rPr>
          <w:rFonts w:ascii="Times New Roman" w:hAnsi="Times New Roman" w:cs="Times New Roman"/>
        </w:rPr>
      </w:pPr>
      <w:r w:rsidRPr="009268F9">
        <w:rPr>
          <w:rFonts w:ascii="Times New Roman" w:hAnsi="Times New Roman" w:cs="Times New Roman"/>
        </w:rPr>
        <w:t xml:space="preserve">Currently there are seven (7) program coordinators in the division.  These CG-PCs are responsible for receiving and entering all CG applications into the current </w:t>
      </w:r>
      <w:r>
        <w:rPr>
          <w:rFonts w:ascii="Times New Roman" w:hAnsi="Times New Roman" w:cs="Times New Roman"/>
        </w:rPr>
        <w:t>CG</w:t>
      </w:r>
      <w:r w:rsidRPr="009268F9">
        <w:rPr>
          <w:rFonts w:ascii="Times New Roman" w:hAnsi="Times New Roman" w:cs="Times New Roman"/>
        </w:rPr>
        <w:t xml:space="preserve"> database.  They review all </w:t>
      </w:r>
      <w:r w:rsidR="00DD2158">
        <w:rPr>
          <w:rFonts w:ascii="Times New Roman" w:hAnsi="Times New Roman" w:cs="Times New Roman"/>
        </w:rPr>
        <w:t xml:space="preserve">submitted </w:t>
      </w:r>
      <w:r w:rsidRPr="009268F9">
        <w:rPr>
          <w:rFonts w:ascii="Times New Roman" w:hAnsi="Times New Roman" w:cs="Times New Roman"/>
        </w:rPr>
        <w:t xml:space="preserve">documentation and follow division standards to approve and/or deny applications, they are also responsible for answering all calls and emails pertaining to </w:t>
      </w:r>
      <w:r>
        <w:rPr>
          <w:rFonts w:ascii="Times New Roman" w:hAnsi="Times New Roman" w:cs="Times New Roman"/>
        </w:rPr>
        <w:t>CG</w:t>
      </w:r>
      <w:r w:rsidRPr="009268F9">
        <w:rPr>
          <w:rFonts w:ascii="Times New Roman" w:hAnsi="Times New Roman" w:cs="Times New Roman"/>
        </w:rPr>
        <w:t>.  In 2023, there were 4,709 applications, exempt notifications and financial reports processed.</w:t>
      </w:r>
    </w:p>
    <w:p w:rsidRPr="009268F9" w:rsidR="00B15169" w:rsidP="00B15169" w:rsidRDefault="00B15169" w14:paraId="3621F540" w14:textId="77777777">
      <w:pPr>
        <w:pStyle w:val="Heading3"/>
        <w:ind w:firstLine="432"/>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Charity Gaming Investigators (CG-PC’s)</w:t>
      </w:r>
    </w:p>
    <w:p w:rsidRPr="009268F9" w:rsidR="00B15169" w:rsidP="00B15169" w:rsidRDefault="00B15169" w14:paraId="4FCA5D8F" w14:textId="58B76BC7">
      <w:pPr>
        <w:ind w:left="432"/>
        <w:rPr>
          <w:rFonts w:ascii="Times New Roman" w:hAnsi="Times New Roman" w:cs="Times New Roman"/>
        </w:rPr>
      </w:pPr>
      <w:r w:rsidRPr="009268F9">
        <w:rPr>
          <w:rFonts w:ascii="Times New Roman" w:hAnsi="Times New Roman" w:cs="Times New Roman"/>
        </w:rPr>
        <w:t>Currently there are five</w:t>
      </w:r>
      <w:r>
        <w:rPr>
          <w:rFonts w:ascii="Times New Roman" w:hAnsi="Times New Roman" w:cs="Times New Roman"/>
        </w:rPr>
        <w:t xml:space="preserve"> (5)</w:t>
      </w:r>
      <w:r w:rsidRPr="009268F9">
        <w:rPr>
          <w:rFonts w:ascii="Times New Roman" w:hAnsi="Times New Roman" w:cs="Times New Roman"/>
        </w:rPr>
        <w:t xml:space="preserve"> Investigators for the state of Indiana, their assigned regions are broken down by region.  Every investigator is mobile and works 100% independently.  They are responsible for first-time site visits, investigations into organizations that may be operating outside of the Indiana Code and Regulations, and they are a main resource for all organizations for training and questions relevant to </w:t>
      </w:r>
      <w:r>
        <w:rPr>
          <w:rFonts w:ascii="Times New Roman" w:hAnsi="Times New Roman" w:cs="Times New Roman"/>
        </w:rPr>
        <w:t>CG</w:t>
      </w:r>
      <w:r w:rsidRPr="009268F9">
        <w:rPr>
          <w:rFonts w:ascii="Times New Roman" w:hAnsi="Times New Roman" w:cs="Times New Roman"/>
        </w:rPr>
        <w:t>.  Investigators are responsible for documenting all violations and recommending discipline.  Fee schedules are published and consistent</w:t>
      </w:r>
      <w:r>
        <w:rPr>
          <w:rFonts w:ascii="Times New Roman" w:hAnsi="Times New Roman" w:cs="Times New Roman"/>
        </w:rPr>
        <w:t>.</w:t>
      </w:r>
      <w:r w:rsidRPr="009268F9">
        <w:rPr>
          <w:rFonts w:ascii="Times New Roman" w:hAnsi="Times New Roman" w:cs="Times New Roman"/>
        </w:rPr>
        <w:t xml:space="preserve"> </w:t>
      </w:r>
      <w:r>
        <w:rPr>
          <w:rFonts w:ascii="Times New Roman" w:hAnsi="Times New Roman" w:cs="Times New Roman"/>
        </w:rPr>
        <w:t xml:space="preserve">With approval from </w:t>
      </w:r>
      <w:r w:rsidRPr="009268F9">
        <w:rPr>
          <w:rFonts w:ascii="Times New Roman" w:hAnsi="Times New Roman" w:cs="Times New Roman"/>
        </w:rPr>
        <w:t xml:space="preserve">CG leadership and legal an organization may be fined </w:t>
      </w:r>
      <w:r>
        <w:rPr>
          <w:rFonts w:ascii="Times New Roman" w:hAnsi="Times New Roman" w:cs="Times New Roman"/>
        </w:rPr>
        <w:t>or</w:t>
      </w:r>
      <w:r w:rsidRPr="009268F9">
        <w:rPr>
          <w:rFonts w:ascii="Times New Roman" w:hAnsi="Times New Roman" w:cs="Times New Roman"/>
        </w:rPr>
        <w:t xml:space="preserve"> penalized if violations are found. In 2023, there were 374 investigations conducted, 23 disciplinary actions were filed. </w:t>
      </w:r>
    </w:p>
    <w:p w:rsidRPr="009268F9" w:rsidR="00B15169" w:rsidP="00B15169" w:rsidRDefault="00B15169" w14:paraId="28C3BDE8" w14:textId="77777777">
      <w:pPr>
        <w:pStyle w:val="Heading3"/>
        <w:ind w:firstLine="405"/>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Charity Gaming Manufacture</w:t>
      </w:r>
      <w:r>
        <w:rPr>
          <w:rFonts w:ascii="Times New Roman" w:hAnsi="Times New Roman" w:cs="Times New Roman"/>
          <w:b/>
          <w:bCs/>
          <w:color w:val="auto"/>
          <w:sz w:val="22"/>
          <w:szCs w:val="22"/>
        </w:rPr>
        <w:t>r</w:t>
      </w:r>
      <w:r w:rsidRPr="009268F9">
        <w:rPr>
          <w:rFonts w:ascii="Times New Roman" w:hAnsi="Times New Roman" w:cs="Times New Roman"/>
          <w:b/>
          <w:bCs/>
          <w:color w:val="auto"/>
          <w:sz w:val="22"/>
          <w:szCs w:val="22"/>
        </w:rPr>
        <w:t>s and Distributors (CG-M &amp;D)</w:t>
      </w:r>
    </w:p>
    <w:p w:rsidRPr="009268F9" w:rsidR="00B15169" w:rsidP="00B15169" w:rsidRDefault="00B15169" w14:paraId="7859459E" w14:textId="77777777">
      <w:pPr>
        <w:ind w:left="405"/>
        <w:rPr>
          <w:rFonts w:ascii="Times New Roman" w:hAnsi="Times New Roman" w:cs="Times New Roman"/>
        </w:rPr>
      </w:pPr>
      <w:r w:rsidRPr="009268F9">
        <w:rPr>
          <w:rFonts w:ascii="Times New Roman" w:hAnsi="Times New Roman" w:cs="Times New Roman"/>
        </w:rPr>
        <w:t xml:space="preserve">The Charity Gaming Division is responsible for processing all </w:t>
      </w:r>
      <w:r>
        <w:rPr>
          <w:rFonts w:ascii="Times New Roman" w:hAnsi="Times New Roman" w:cs="Times New Roman"/>
        </w:rPr>
        <w:t xml:space="preserve">applications for </w:t>
      </w:r>
      <w:r w:rsidRPr="009268F9">
        <w:rPr>
          <w:rFonts w:ascii="Times New Roman" w:hAnsi="Times New Roman" w:cs="Times New Roman"/>
        </w:rPr>
        <w:t>Manufacture</w:t>
      </w:r>
      <w:r>
        <w:rPr>
          <w:rFonts w:ascii="Times New Roman" w:hAnsi="Times New Roman" w:cs="Times New Roman"/>
        </w:rPr>
        <w:t>r</w:t>
      </w:r>
      <w:r w:rsidRPr="009268F9">
        <w:rPr>
          <w:rFonts w:ascii="Times New Roman" w:hAnsi="Times New Roman" w:cs="Times New Roman"/>
        </w:rPr>
        <w:t>s and Distributors</w:t>
      </w:r>
      <w:r>
        <w:rPr>
          <w:rFonts w:ascii="Times New Roman" w:hAnsi="Times New Roman" w:cs="Times New Roman"/>
        </w:rPr>
        <w:t xml:space="preserve"> (M&amp;D)</w:t>
      </w:r>
      <w:r w:rsidRPr="009268F9">
        <w:rPr>
          <w:rFonts w:ascii="Times New Roman" w:hAnsi="Times New Roman" w:cs="Times New Roman"/>
        </w:rPr>
        <w:t xml:space="preserve"> </w:t>
      </w:r>
      <w:r>
        <w:rPr>
          <w:rFonts w:ascii="Times New Roman" w:hAnsi="Times New Roman" w:cs="Times New Roman"/>
        </w:rPr>
        <w:t>selling or manufacturing gaming supplies for purchase in the S</w:t>
      </w:r>
      <w:r w:rsidRPr="009268F9">
        <w:rPr>
          <w:rFonts w:ascii="Times New Roman" w:hAnsi="Times New Roman" w:cs="Times New Roman"/>
        </w:rPr>
        <w:t>tate of Indiana.  This includes the list that is monitored by the Alcohol and Tobacco Committee when it comes to gaming in taverns, pubs and bars within the state. Currently we have one (1) individual that processes all the M&amp;Ds for the state of Indiana. In 2023, there were 49 M&amp;D applications processed and approved.</w:t>
      </w:r>
    </w:p>
    <w:p w:rsidRPr="009268F9" w:rsidR="00B15169" w:rsidP="00B15169" w:rsidRDefault="00B15169" w14:paraId="13D0C486"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Current Software and Processes</w:t>
      </w:r>
    </w:p>
    <w:p w:rsidRPr="009268F9" w:rsidR="00B15169" w:rsidP="00B15169" w:rsidRDefault="00B15169" w14:paraId="4B10018D" w14:textId="7122B601">
      <w:pPr>
        <w:rPr>
          <w:rFonts w:ascii="Times New Roman" w:hAnsi="Times New Roman" w:cs="Times New Roman"/>
        </w:rPr>
      </w:pPr>
      <w:r w:rsidRPr="009268F9">
        <w:rPr>
          <w:rFonts w:ascii="Times New Roman" w:hAnsi="Times New Roman" w:cs="Times New Roman"/>
        </w:rPr>
        <w:t xml:space="preserve">All not-for-profit organizations must submit a qualification application along with varying documents and must be approved by the IGC-CG before any charity gaming applications can be submitted.  Only Qualified applications and exempt notifications </w:t>
      </w:r>
      <w:r w:rsidR="00A647E4">
        <w:rPr>
          <w:rFonts w:ascii="Times New Roman" w:hAnsi="Times New Roman" w:cs="Times New Roman"/>
        </w:rPr>
        <w:t xml:space="preserve">applications </w:t>
      </w:r>
      <w:r w:rsidRPr="009268F9">
        <w:rPr>
          <w:rFonts w:ascii="Times New Roman" w:hAnsi="Times New Roman" w:cs="Times New Roman"/>
        </w:rPr>
        <w:t xml:space="preserve">are allowed to be emailed and they have no fees. All other applications are submitted via mail. Required fees are sent by check with the application.  A Microsoft Access database called Charity 2000 is used to create the license and store pertinent information about the license i.e. Org name, federal identification number (FID), Operators, Operators driver’s license number (DLN), date of birth (DOB), etc.  All the other information, i.e. application, lease agreements, by-laws are stored via a paper file.  Tracking is done by SharePoint, and some Microsoft Excel spreadsheets. Reporting via Charity 2000 is not thorough, as not all the applications are entered into the system, for example, applications pending review are not captured by Charity 2000.  </w:t>
      </w:r>
    </w:p>
    <w:p w:rsidRPr="009268F9" w:rsidR="00B15169" w:rsidP="00B15169" w:rsidRDefault="00B15169" w14:paraId="401852E4" w14:textId="088E6B80">
      <w:pPr>
        <w:rPr>
          <w:rFonts w:ascii="Times New Roman" w:hAnsi="Times New Roman" w:cs="Times New Roman"/>
        </w:rPr>
      </w:pPr>
      <w:r w:rsidRPr="09635C64">
        <w:rPr>
          <w:rFonts w:ascii="Times New Roman" w:hAnsi="Times New Roman" w:cs="Times New Roman"/>
        </w:rPr>
        <w:t xml:space="preserve">Data migration from Charity 2000 to a new application is required. Additionally, data from paper files must also be entered into the new </w:t>
      </w:r>
      <w:r w:rsidRPr="09635C64" w:rsidR="00166003">
        <w:rPr>
          <w:rFonts w:ascii="Times New Roman" w:hAnsi="Times New Roman" w:cs="Times New Roman"/>
        </w:rPr>
        <w:t>application.</w:t>
      </w:r>
      <w:r w:rsidR="00166003">
        <w:rPr>
          <w:rStyle w:val="CommentReference"/>
          <w:kern w:val="0"/>
          <w14:ligatures w14:val="none"/>
        </w:rPr>
        <w:t xml:space="preserve"> </w:t>
      </w:r>
      <w:r w:rsidR="00166003">
        <w:rPr>
          <w:rFonts w:ascii="Times New Roman" w:hAnsi="Times New Roman" w:cs="Times New Roman"/>
        </w:rPr>
        <w:t xml:space="preserve">Currently, there are a minimum of Four thousand (4000) paper files.  All files will be filed and recorded digitally by IGC, those digital files will need to be migrated into the new application and be visible as there </w:t>
      </w:r>
      <w:proofErr w:type="gramStart"/>
      <w:r w:rsidR="00166003">
        <w:rPr>
          <w:rFonts w:ascii="Times New Roman" w:hAnsi="Times New Roman" w:cs="Times New Roman"/>
        </w:rPr>
        <w:t>are</w:t>
      </w:r>
      <w:proofErr w:type="gramEnd"/>
      <w:r w:rsidR="00166003">
        <w:rPr>
          <w:rFonts w:ascii="Times New Roman" w:hAnsi="Times New Roman" w:cs="Times New Roman"/>
        </w:rPr>
        <w:t xml:space="preserve"> essential to determine future applications.  </w:t>
      </w:r>
    </w:p>
    <w:p w:rsidRPr="009268F9" w:rsidR="00B15169" w:rsidP="00B15169" w:rsidRDefault="00B15169" w14:paraId="0030D869" w14:textId="77777777">
      <w:pPr>
        <w:rPr>
          <w:rFonts w:ascii="Times New Roman" w:hAnsi="Times New Roman" w:cs="Times New Roman"/>
        </w:rPr>
      </w:pPr>
      <w:r w:rsidRPr="009268F9">
        <w:rPr>
          <w:rFonts w:ascii="Times New Roman" w:hAnsi="Times New Roman" w:cs="Times New Roman"/>
        </w:rPr>
        <w:t xml:space="preserve">Charity Gaming staff records specific information via an Access Database ‘front end’ then files the physical paperwork.  </w:t>
      </w:r>
    </w:p>
    <w:p w:rsidRPr="009268F9" w:rsidR="00B15169" w:rsidP="00B15169" w:rsidRDefault="00B15169" w14:paraId="6CEAF6FA" w14:textId="77777777">
      <w:pPr>
        <w:rPr>
          <w:rFonts w:ascii="Times New Roman" w:hAnsi="Times New Roman" w:cs="Times New Roman"/>
        </w:rPr>
      </w:pPr>
      <w:r w:rsidRPr="009268F9">
        <w:rPr>
          <w:rFonts w:ascii="Times New Roman" w:hAnsi="Times New Roman" w:cs="Times New Roman"/>
        </w:rPr>
        <w:t>The associated Microsoft Access Database ‘back end’ is used to:</w:t>
      </w:r>
    </w:p>
    <w:p w:rsidRPr="009268F9" w:rsidR="00B15169" w:rsidP="00B15169" w:rsidRDefault="00B15169" w14:paraId="0D11D5ED" w14:textId="77777777">
      <w:pPr>
        <w:rPr>
          <w:rFonts w:ascii="Times New Roman" w:hAnsi="Times New Roman" w:cs="Times New Roman"/>
        </w:rPr>
      </w:pPr>
      <w:r w:rsidRPr="009268F9">
        <w:rPr>
          <w:rFonts w:ascii="Times New Roman" w:hAnsi="Times New Roman" w:cs="Times New Roman"/>
        </w:rPr>
        <w:t>Manually generate reports</w:t>
      </w:r>
      <w:r>
        <w:rPr>
          <w:rFonts w:ascii="Times New Roman" w:hAnsi="Times New Roman" w:cs="Times New Roman"/>
        </w:rPr>
        <w:t xml:space="preserve"> and run adhoc queries.</w:t>
      </w:r>
    </w:p>
    <w:p w:rsidRPr="009268F9" w:rsidR="00B15169" w:rsidP="00B15169" w:rsidRDefault="00B15169" w14:paraId="0048A5C4" w14:textId="77777777">
      <w:pPr>
        <w:rPr>
          <w:rFonts w:ascii="Times New Roman" w:hAnsi="Times New Roman" w:cs="Times New Roman"/>
        </w:rPr>
      </w:pPr>
      <w:r w:rsidRPr="009268F9">
        <w:rPr>
          <w:rFonts w:ascii="Times New Roman" w:hAnsi="Times New Roman" w:cs="Times New Roman"/>
        </w:rPr>
        <w:t>Provide information for investigations &amp; audits.</w:t>
      </w:r>
    </w:p>
    <w:p w:rsidRPr="009268F9" w:rsidR="00B15169" w:rsidP="00B15169" w:rsidRDefault="00B15169" w14:paraId="7E0BFA4F" w14:textId="77777777">
      <w:pPr>
        <w:rPr>
          <w:rFonts w:ascii="Times New Roman" w:hAnsi="Times New Roman" w:cs="Times New Roman"/>
          <w:i/>
          <w:iCs/>
        </w:rPr>
      </w:pPr>
      <w:r w:rsidRPr="009268F9">
        <w:rPr>
          <w:rFonts w:ascii="Times New Roman" w:hAnsi="Times New Roman" w:cs="Times New Roman"/>
        </w:rPr>
        <w:t xml:space="preserve">Maintained for archive and search purposes for four years. * </w:t>
      </w:r>
      <w:r w:rsidRPr="009268F9">
        <w:rPr>
          <w:rFonts w:ascii="Times New Roman" w:hAnsi="Times New Roman" w:cs="Times New Roman"/>
          <w:i/>
          <w:iCs/>
        </w:rPr>
        <w:t>Retention of records is based on Indiana Code</w:t>
      </w:r>
    </w:p>
    <w:p w:rsidRPr="009268F9" w:rsidR="00B15169" w:rsidP="00B15169" w:rsidRDefault="00B15169" w14:paraId="2C8EAC0D" w14:textId="77777777">
      <w:pPr>
        <w:rPr>
          <w:rFonts w:ascii="Times New Roman" w:hAnsi="Times New Roman" w:cs="Times New Roman"/>
        </w:rPr>
      </w:pPr>
      <w:r w:rsidRPr="009268F9">
        <w:rPr>
          <w:rFonts w:ascii="Times New Roman" w:hAnsi="Times New Roman" w:cs="Times New Roman"/>
        </w:rPr>
        <w:t>The current Access Database System is outdated, lacks modern features, does not comply with Section 508 needs, and suffers from a series of patched-together work arounds that have been shoehorned in place to accommodate various legislative changes over the years. Deprecated code/data inside the database make</w:t>
      </w:r>
      <w:r>
        <w:rPr>
          <w:rFonts w:ascii="Times New Roman" w:hAnsi="Times New Roman" w:cs="Times New Roman"/>
        </w:rPr>
        <w:t>s</w:t>
      </w:r>
      <w:r w:rsidRPr="009268F9">
        <w:rPr>
          <w:rFonts w:ascii="Times New Roman" w:hAnsi="Times New Roman" w:cs="Times New Roman"/>
        </w:rPr>
        <w:t xml:space="preserve"> simple migration an unlikely resolution.  Many manual processes, some of which are not fully documented, have been created and automation and modernization is paramount to minimize (and eventually eliminate) those going forward.</w:t>
      </w:r>
    </w:p>
    <w:p w:rsidRPr="009268F9" w:rsidR="00B15169" w:rsidP="00B15169" w:rsidRDefault="00B15169" w14:paraId="786B409E"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Application Forms</w:t>
      </w:r>
    </w:p>
    <w:p w:rsidRPr="009268F9" w:rsidR="00B15169" w:rsidP="00B15169" w:rsidRDefault="00B15169" w14:paraId="459ADBB1" w14:textId="276B664D">
      <w:pPr>
        <w:rPr>
          <w:rFonts w:ascii="Times New Roman" w:hAnsi="Times New Roman" w:cs="Times New Roman"/>
        </w:rPr>
      </w:pPr>
      <w:r w:rsidRPr="009268F9">
        <w:rPr>
          <w:rFonts w:ascii="Times New Roman" w:hAnsi="Times New Roman" w:cs="Times New Roman"/>
        </w:rPr>
        <w:t xml:space="preserve">The public downloads, completes and returns </w:t>
      </w:r>
      <w:r>
        <w:rPr>
          <w:rFonts w:ascii="Times New Roman" w:hAnsi="Times New Roman" w:cs="Times New Roman"/>
        </w:rPr>
        <w:t xml:space="preserve">all </w:t>
      </w:r>
      <w:r w:rsidRPr="009268F9">
        <w:rPr>
          <w:rFonts w:ascii="Times New Roman" w:hAnsi="Times New Roman" w:cs="Times New Roman"/>
        </w:rPr>
        <w:t xml:space="preserve">forms from this website: </w:t>
      </w:r>
      <w:hyperlink w:history="1" r:id="rId10">
        <w:r w:rsidRPr="009268F9">
          <w:rPr>
            <w:rStyle w:val="Hyperlink"/>
            <w:rFonts w:ascii="Times New Roman" w:hAnsi="Times New Roman" w:cs="Times New Roman"/>
          </w:rPr>
          <w:t>IGC: Charity Gaming Forms</w:t>
        </w:r>
      </w:hyperlink>
      <w:r w:rsidRPr="009268F9">
        <w:rPr>
          <w:rFonts w:ascii="Times New Roman" w:hAnsi="Times New Roman" w:cs="Times New Roman"/>
        </w:rPr>
        <w:t xml:space="preserve"> as stated above </w:t>
      </w:r>
      <w:r>
        <w:rPr>
          <w:rFonts w:ascii="Times New Roman" w:hAnsi="Times New Roman" w:cs="Times New Roman"/>
        </w:rPr>
        <w:t>,</w:t>
      </w:r>
      <w:r w:rsidRPr="009268F9">
        <w:rPr>
          <w:rFonts w:ascii="Times New Roman" w:hAnsi="Times New Roman" w:cs="Times New Roman"/>
        </w:rPr>
        <w:t xml:space="preserve">with the exception of Qualifications and Exempt notifications </w:t>
      </w:r>
      <w:r>
        <w:rPr>
          <w:rFonts w:ascii="Times New Roman" w:hAnsi="Times New Roman" w:cs="Times New Roman"/>
        </w:rPr>
        <w:t xml:space="preserve">which </w:t>
      </w:r>
      <w:r w:rsidRPr="009268F9">
        <w:rPr>
          <w:rFonts w:ascii="Times New Roman" w:hAnsi="Times New Roman" w:cs="Times New Roman"/>
        </w:rPr>
        <w:t xml:space="preserve">must be printed and mailed into the office.  Below is a breakdown of all the forms, with explanations and required documentation needed. Information is duplicated in most forms.  Ideally the application would be moved </w:t>
      </w:r>
      <w:r w:rsidRPr="009268F9">
        <w:rPr>
          <w:rFonts w:ascii="Times New Roman" w:hAnsi="Times New Roman" w:cs="Times New Roman"/>
        </w:rPr>
        <w:t xml:space="preserve">from paper/manual to a digital format, that is user driven, with </w:t>
      </w:r>
      <w:r w:rsidRPr="009268F9" w:rsidR="007F7E44">
        <w:rPr>
          <w:rFonts w:ascii="Times New Roman" w:hAnsi="Times New Roman" w:cs="Times New Roman"/>
        </w:rPr>
        <w:t>an easy</w:t>
      </w:r>
      <w:r w:rsidRPr="009268F9">
        <w:rPr>
          <w:rFonts w:ascii="Times New Roman" w:hAnsi="Times New Roman" w:cs="Times New Roman"/>
        </w:rPr>
        <w:t>-to-understand application</w:t>
      </w:r>
      <w:r>
        <w:rPr>
          <w:rFonts w:ascii="Times New Roman" w:hAnsi="Times New Roman" w:cs="Times New Roman"/>
        </w:rPr>
        <w:t xml:space="preserve"> user interface</w:t>
      </w:r>
      <w:r w:rsidRPr="009268F9">
        <w:rPr>
          <w:rFonts w:ascii="Times New Roman" w:hAnsi="Times New Roman" w:cs="Times New Roman"/>
        </w:rPr>
        <w:t xml:space="preserve">.  </w:t>
      </w:r>
    </w:p>
    <w:p w:rsidR="00D12223" w:rsidRDefault="00B15169" w14:paraId="6A40F36D" w14:textId="56737942">
      <w:r w:rsidRPr="009268F9">
        <w:rPr>
          <w:rFonts w:ascii="Times New Roman" w:hAnsi="Times New Roman" w:cs="Times New Roman"/>
          <w:noProof/>
        </w:rPr>
        <w:drawing>
          <wp:inline distT="0" distB="0" distL="0" distR="0" wp14:anchorId="26FFAB53" wp14:editId="1281D9DA">
            <wp:extent cx="5943600" cy="4289425"/>
            <wp:effectExtent l="0" t="0" r="0" b="0"/>
            <wp:docPr id="1745410628"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410628" name="Picture 1" descr="Table&#10;&#10;Description automatically generated"/>
                    <pic:cNvPicPr/>
                  </pic:nvPicPr>
                  <pic:blipFill>
                    <a:blip r:embed="rId11"/>
                    <a:stretch>
                      <a:fillRect/>
                    </a:stretch>
                  </pic:blipFill>
                  <pic:spPr>
                    <a:xfrm>
                      <a:off x="0" y="0"/>
                      <a:ext cx="5943600" cy="4289425"/>
                    </a:xfrm>
                    <a:prstGeom prst="rect">
                      <a:avLst/>
                    </a:prstGeom>
                  </pic:spPr>
                </pic:pic>
              </a:graphicData>
            </a:graphic>
          </wp:inline>
        </w:drawing>
      </w:r>
    </w:p>
    <w:p w:rsidR="00B15169" w:rsidRDefault="00B15169" w14:paraId="20F38236" w14:textId="38D7132E">
      <w:r w:rsidRPr="009268F9">
        <w:rPr>
          <w:rFonts w:ascii="Times New Roman" w:hAnsi="Times New Roman" w:cs="Times New Roman"/>
          <w:noProof/>
        </w:rPr>
        <w:drawing>
          <wp:inline distT="0" distB="0" distL="0" distR="0" wp14:anchorId="2E07A314" wp14:editId="1D926EA3">
            <wp:extent cx="5943600" cy="1384935"/>
            <wp:effectExtent l="0" t="0" r="0" b="5715"/>
            <wp:docPr id="84376918"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376918" name="Picture 1" descr="Graphical user interface, application&#10;&#10;Description automatically generated"/>
                    <pic:cNvPicPr/>
                  </pic:nvPicPr>
                  <pic:blipFill>
                    <a:blip r:embed="rId12"/>
                    <a:stretch>
                      <a:fillRect/>
                    </a:stretch>
                  </pic:blipFill>
                  <pic:spPr>
                    <a:xfrm>
                      <a:off x="0" y="0"/>
                      <a:ext cx="5943600" cy="1384935"/>
                    </a:xfrm>
                    <a:prstGeom prst="rect">
                      <a:avLst/>
                    </a:prstGeom>
                  </pic:spPr>
                </pic:pic>
              </a:graphicData>
            </a:graphic>
          </wp:inline>
        </w:drawing>
      </w:r>
    </w:p>
    <w:p w:rsidRPr="009268F9" w:rsidR="00D36B59" w:rsidP="00D36B59" w:rsidRDefault="00D36B59" w14:paraId="05C27B4E" w14:textId="77777777" w14:noSpellErr="1">
      <w:pPr>
        <w:pStyle w:val="Heading2"/>
        <w:rPr>
          <w:rFonts w:ascii="Times New Roman" w:hAnsi="Times New Roman" w:cs="Times New Roman"/>
          <w:b w:val="1"/>
          <w:bCs w:val="1"/>
          <w:color w:val="auto"/>
          <w:sz w:val="24"/>
          <w:szCs w:val="24"/>
        </w:rPr>
      </w:pPr>
      <w:bookmarkStart w:name="_Hlk169269544" w:id="0"/>
      <w:r w:rsidRPr="20D81BCC" w:rsidR="00D36B59">
        <w:rPr>
          <w:rFonts w:ascii="Times New Roman" w:hAnsi="Times New Roman" w:cs="Times New Roman"/>
          <w:b w:val="1"/>
          <w:bCs w:val="1"/>
          <w:color w:val="auto"/>
          <w:sz w:val="24"/>
          <w:szCs w:val="24"/>
        </w:rPr>
        <w:t>Required Functionality and Features</w:t>
      </w:r>
    </w:p>
    <w:p w:rsidRPr="009268F9" w:rsidR="00D36B59" w:rsidP="00D36B59" w:rsidRDefault="00D36B59" w14:paraId="1101082D" w14:textId="77777777">
      <w:pPr>
        <w:rPr>
          <w:rFonts w:ascii="Times New Roman" w:hAnsi="Times New Roman" w:cs="Times New Roman"/>
        </w:rPr>
      </w:pPr>
      <w:r w:rsidRPr="009268F9">
        <w:rPr>
          <w:rFonts w:ascii="Times New Roman" w:hAnsi="Times New Roman" w:cs="Times New Roman"/>
        </w:rPr>
        <w:t xml:space="preserve">New application must include: </w:t>
      </w:r>
    </w:p>
    <w:p w:rsidRPr="009268F9" w:rsidR="00D36B59" w:rsidP="00D36B59" w:rsidRDefault="00D36B59" w14:paraId="6FA35999" w14:textId="77777777">
      <w:pPr>
        <w:pStyle w:val="ListParagraph"/>
        <w:numPr>
          <w:ilvl w:val="0"/>
          <w:numId w:val="1"/>
        </w:numPr>
        <w:spacing w:line="256" w:lineRule="auto"/>
        <w:rPr>
          <w:rStyle w:val="normaltextrun"/>
          <w:rFonts w:ascii="Times New Roman" w:hAnsi="Times New Roman" w:cs="Times New Roman"/>
          <w:shd w:val="clear" w:color="auto" w:fill="FFFFFF"/>
        </w:rPr>
      </w:pPr>
      <w:r>
        <w:rPr>
          <w:rStyle w:val="normaltextrun"/>
          <w:rFonts w:ascii="Times New Roman" w:hAnsi="Times New Roman" w:cs="Times New Roman"/>
          <w:shd w:val="clear" w:color="auto" w:fill="FFFFFF"/>
        </w:rPr>
        <w:t>Must use a responsive design to be mobile device friendly</w:t>
      </w:r>
    </w:p>
    <w:p w:rsidRPr="009268F9" w:rsidR="00D36B59" w:rsidP="00D36B59" w:rsidRDefault="00D36B59" w14:paraId="68B125B6"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 xml:space="preserve">Modernize &amp; automate as much of the manual application process </w:t>
      </w:r>
      <w:r>
        <w:rPr>
          <w:rStyle w:val="normaltextrun"/>
          <w:rFonts w:ascii="Times New Roman" w:hAnsi="Times New Roman" w:cs="Times New Roman"/>
          <w:shd w:val="clear" w:color="auto" w:fill="FFFFFF"/>
        </w:rPr>
        <w:t xml:space="preserve">as possible </w:t>
      </w:r>
      <w:r w:rsidRPr="009268F9">
        <w:rPr>
          <w:rStyle w:val="normaltextrun"/>
          <w:rFonts w:ascii="Times New Roman" w:hAnsi="Times New Roman" w:cs="Times New Roman"/>
          <w:shd w:val="clear" w:color="auto" w:fill="FFFFFF"/>
        </w:rPr>
        <w:t xml:space="preserve">by providing an online public portal for application submission to IGC.  </w:t>
      </w:r>
    </w:p>
    <w:p w:rsidRPr="009268F9" w:rsidR="00D36B59" w:rsidP="00D36B59" w:rsidRDefault="00D36B59" w14:paraId="6F009CF1" w14:textId="77777777">
      <w:pPr>
        <w:pStyle w:val="ListParagraph"/>
        <w:numPr>
          <w:ilvl w:val="2"/>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 xml:space="preserve">100% paperless </w:t>
      </w:r>
    </w:p>
    <w:p w:rsidRPr="009268F9" w:rsidR="00D36B59" w:rsidP="00D36B59" w:rsidRDefault="00D36B59" w14:paraId="0591C3FD"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 xml:space="preserve">Create workflows for the Program Coordinators to approve applications. </w:t>
      </w:r>
    </w:p>
    <w:p w:rsidRPr="009268F9" w:rsidR="00D36B59" w:rsidP="00D36B59" w:rsidRDefault="00D36B59" w14:paraId="44186CE5"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Incorporate organizations</w:t>
      </w:r>
      <w:r>
        <w:rPr>
          <w:rStyle w:val="normaltextrun"/>
          <w:rFonts w:ascii="Times New Roman" w:hAnsi="Times New Roman" w:cs="Times New Roman"/>
          <w:shd w:val="clear" w:color="auto" w:fill="FFFFFF"/>
        </w:rPr>
        <w:t>’</w:t>
      </w:r>
      <w:r w:rsidRPr="009268F9">
        <w:rPr>
          <w:rStyle w:val="normaltextrun"/>
          <w:rFonts w:ascii="Times New Roman" w:hAnsi="Times New Roman" w:cs="Times New Roman"/>
          <w:shd w:val="clear" w:color="auto" w:fill="FFFFFF"/>
        </w:rPr>
        <w:t xml:space="preserve"> financial reporting in application workflow</w:t>
      </w:r>
    </w:p>
    <w:p w:rsidR="00D36B59" w:rsidP="00D36B59" w:rsidRDefault="00D36B59" w14:paraId="78165891" w14:textId="77777777">
      <w:pPr>
        <w:pStyle w:val="ListParagraph"/>
        <w:spacing w:line="256" w:lineRule="auto"/>
        <w:ind w:left="1080"/>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Automate payments- ensure that this is in accordance with the Indiana Cod</w:t>
      </w:r>
      <w:r>
        <w:rPr>
          <w:rStyle w:val="normaltextrun"/>
          <w:rFonts w:ascii="Times New Roman" w:hAnsi="Times New Roman" w:cs="Times New Roman"/>
          <w:shd w:val="clear" w:color="auto" w:fill="FFFFFF"/>
        </w:rPr>
        <w:t>e</w:t>
      </w:r>
    </w:p>
    <w:p w:rsidRPr="00775FFF" w:rsidR="00D36B59" w:rsidP="00D36B59" w:rsidRDefault="00D36B59" w14:paraId="0C50A88B" w14:textId="77777777">
      <w:pPr>
        <w:pStyle w:val="ListParagraph"/>
        <w:numPr>
          <w:ilvl w:val="0"/>
          <w:numId w:val="3"/>
        </w:numPr>
        <w:spacing w:line="256" w:lineRule="auto"/>
        <w:ind w:firstLine="0"/>
        <w:rPr>
          <w:rStyle w:val="normaltextrun"/>
          <w:rFonts w:ascii="Times New Roman" w:hAnsi="Times New Roman" w:cs="Times New Roman"/>
          <w:shd w:val="clear" w:color="auto" w:fill="FFFFFF"/>
        </w:rPr>
      </w:pPr>
      <w:r w:rsidRPr="00775FFF">
        <w:rPr>
          <w:rStyle w:val="normaltextrun"/>
          <w:rFonts w:ascii="Times New Roman" w:hAnsi="Times New Roman" w:cs="Times New Roman"/>
          <w:shd w:val="clear" w:color="auto" w:fill="FFFFFF"/>
        </w:rPr>
        <w:t>State approved applications will need to interface with the application</w:t>
      </w:r>
    </w:p>
    <w:p w:rsidRPr="009268F9" w:rsidR="00D36B59" w:rsidP="00D36B59" w:rsidRDefault="00D36B59" w14:paraId="0D5E8556"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 xml:space="preserve">Provide reports and dashboards. </w:t>
      </w:r>
    </w:p>
    <w:p w:rsidRPr="009268F9" w:rsidR="00D36B59" w:rsidP="00D36B59" w:rsidRDefault="00D36B59" w14:paraId="7E2DE77D" w14:textId="77777777">
      <w:pPr>
        <w:pStyle w:val="ListParagraph"/>
        <w:numPr>
          <w:ilvl w:val="0"/>
          <w:numId w:val="1"/>
        </w:numPr>
        <w:spacing w:line="256" w:lineRule="auto"/>
        <w:rPr>
          <w:rStyle w:val="normaltextrun"/>
          <w:rFonts w:ascii="Times New Roman" w:hAnsi="Times New Roman" w:cs="Times New Roman"/>
          <w:strike/>
          <w:shd w:val="clear" w:color="auto" w:fill="FFFFFF"/>
        </w:rPr>
      </w:pPr>
      <w:r w:rsidRPr="009268F9">
        <w:rPr>
          <w:rStyle w:val="normaltextrun"/>
          <w:rFonts w:ascii="Times New Roman" w:hAnsi="Times New Roman" w:cs="Times New Roman"/>
          <w:shd w:val="clear" w:color="auto" w:fill="FFFFFF"/>
        </w:rPr>
        <w:t>Incorporate variable processing times and fees for each application.</w:t>
      </w:r>
    </w:p>
    <w:p w:rsidRPr="009268F9" w:rsidR="00D36B59" w:rsidP="00D36B59" w:rsidRDefault="00D36B59" w14:paraId="4216AFE7" w14:textId="417C1153">
      <w:pPr>
        <w:pStyle w:val="ListParagraph"/>
        <w:numPr>
          <w:ilvl w:val="0"/>
          <w:numId w:val="1"/>
        </w:numPr>
        <w:spacing w:line="256" w:lineRule="auto"/>
        <w:rPr>
          <w:rStyle w:val="normaltextrun"/>
          <w:rFonts w:ascii="Times New Roman" w:hAnsi="Times New Roman" w:cs="Times New Roman"/>
          <w:shd w:val="clear" w:color="auto" w:fill="FFFFFF"/>
        </w:rPr>
      </w:pPr>
      <w:r w:rsidRPr="009268F9" w:rsidR="00D36B59">
        <w:rPr>
          <w:rStyle w:val="normaltextrun"/>
          <w:rFonts w:ascii="Times New Roman" w:hAnsi="Times New Roman" w:cs="Times New Roman"/>
          <w:shd w:val="clear" w:color="auto" w:fill="FFFFFF"/>
        </w:rPr>
        <w:t>Send automatic renewal/financial report reminders to licensed</w:t>
      </w:r>
      <w:r w:rsidRPr="009268F9" w:rsidR="6D7AD1ED">
        <w:rPr>
          <w:rStyle w:val="normaltextrun"/>
          <w:rFonts w:ascii="Times New Roman" w:hAnsi="Times New Roman" w:cs="Times New Roman"/>
          <w:shd w:val="clear" w:color="auto" w:fill="FFFFFF"/>
        </w:rPr>
        <w:t xml:space="preserve"> </w:t>
      </w:r>
      <w:r w:rsidRPr="009268F9" w:rsidR="00D36B59">
        <w:rPr>
          <w:rStyle w:val="normaltextrun"/>
          <w:rFonts w:ascii="Times New Roman" w:hAnsi="Times New Roman" w:cs="Times New Roman"/>
          <w:shd w:val="clear" w:color="auto" w:fill="FFFFFF"/>
        </w:rPr>
        <w:t>organizations.</w:t>
      </w:r>
    </w:p>
    <w:p w:rsidRPr="009268F9" w:rsidR="00D36B59" w:rsidP="00D36B59" w:rsidRDefault="00D36B59" w14:paraId="7B6716BE"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Create statuses for organizations, manufacturers, and applicants (whether in good standing, has disciplinary action, etc).</w:t>
      </w:r>
    </w:p>
    <w:p w:rsidRPr="009268F9" w:rsidR="00D36B59" w:rsidP="00D36B59" w:rsidRDefault="00D36B59" w14:paraId="3CE07175" w14:textId="77777777">
      <w:pPr>
        <w:pStyle w:val="ListParagraph"/>
        <w:numPr>
          <w:ilvl w:val="0"/>
          <w:numId w:val="1"/>
        </w:numPr>
        <w:spacing w:line="256" w:lineRule="auto"/>
        <w:rPr>
          <w:rStyle w:val="normaltextrun"/>
          <w:rFonts w:ascii="Times New Roman" w:hAnsi="Times New Roman" w:cs="Times New Roman"/>
          <w:shd w:val="clear" w:color="auto" w:fill="FFFFFF"/>
        </w:rPr>
      </w:pPr>
      <w:r w:rsidRPr="009268F9">
        <w:rPr>
          <w:rStyle w:val="normaltextrun"/>
          <w:rFonts w:ascii="Times New Roman" w:hAnsi="Times New Roman" w:cs="Times New Roman"/>
          <w:shd w:val="clear" w:color="auto" w:fill="FFFFFF"/>
        </w:rPr>
        <w:t>Track offender compliance with remediation terms.</w:t>
      </w:r>
    </w:p>
    <w:p w:rsidRPr="009268F9" w:rsidR="00D36B59" w:rsidP="00D36B59" w:rsidRDefault="00D36B59" w14:paraId="096D67DB" w14:textId="77777777">
      <w:pPr>
        <w:pStyle w:val="ListParagraph"/>
        <w:numPr>
          <w:ilvl w:val="0"/>
          <w:numId w:val="1"/>
        </w:numPr>
        <w:spacing w:line="256" w:lineRule="auto"/>
        <w:rPr>
          <w:rStyle w:val="normaltextrun"/>
          <w:rFonts w:ascii="Times New Roman" w:hAnsi="Times New Roman" w:cs="Times New Roman"/>
        </w:rPr>
      </w:pPr>
      <w:r w:rsidRPr="009268F9">
        <w:rPr>
          <w:rStyle w:val="normaltextrun"/>
          <w:rFonts w:ascii="Times New Roman" w:hAnsi="Times New Roman" w:cs="Times New Roman"/>
          <w:shd w:val="clear" w:color="auto" w:fill="FFFFFF"/>
        </w:rPr>
        <w:t xml:space="preserve">Provide mobile access to site investigation details, such as the organization site location, associated disciplinary actions, etc. There are currently 5 Site Investigators who visit organizations that have applied for or currently have a Charity Gaming license. </w:t>
      </w:r>
    </w:p>
    <w:p w:rsidRPr="009268F9" w:rsidR="00D36B59" w:rsidP="00D36B59" w:rsidRDefault="00D36B59" w14:paraId="4535E193" w14:textId="77777777">
      <w:pPr>
        <w:pStyle w:val="ListParagraph"/>
        <w:numPr>
          <w:ilvl w:val="0"/>
          <w:numId w:val="1"/>
        </w:numPr>
        <w:spacing w:line="256" w:lineRule="auto"/>
        <w:rPr>
          <w:rStyle w:val="normaltextrun"/>
          <w:rFonts w:ascii="Times New Roman" w:hAnsi="Times New Roman" w:cs="Times New Roman"/>
        </w:rPr>
      </w:pPr>
      <w:r w:rsidRPr="009268F9">
        <w:rPr>
          <w:rStyle w:val="normaltextrun"/>
          <w:rFonts w:ascii="Times New Roman" w:hAnsi="Times New Roman" w:cs="Times New Roman"/>
          <w:shd w:val="clear" w:color="auto" w:fill="FFFFFF"/>
        </w:rPr>
        <w:t>Automate the designated limits to the number of charity gaming activities that can occur in a given timeframe.</w:t>
      </w:r>
    </w:p>
    <w:p w:rsidRPr="009268F9" w:rsidR="00D36B59" w:rsidP="00D36B59" w:rsidRDefault="00D36B59" w14:paraId="3F1B93E7" w14:textId="1D650BCE" w14:noSpellErr="1">
      <w:pPr>
        <w:pStyle w:val="ListParagraph"/>
        <w:numPr>
          <w:ilvl w:val="0"/>
          <w:numId w:val="1"/>
        </w:numPr>
        <w:spacing w:line="256" w:lineRule="auto"/>
        <w:rPr>
          <w:rStyle w:val="normaltextrun"/>
          <w:rFonts w:ascii="Times New Roman" w:hAnsi="Times New Roman" w:cs="Times New Roman"/>
        </w:rPr>
      </w:pPr>
      <w:r w:rsidRPr="009268F9" w:rsidR="00D36B59">
        <w:rPr>
          <w:rStyle w:val="normaltextrun"/>
          <w:rFonts w:ascii="Times New Roman" w:hAnsi="Times New Roman" w:cs="Times New Roman"/>
          <w:shd w:val="clear" w:color="auto" w:fill="FFFFFF"/>
        </w:rPr>
        <w:t>Potential integration with a criminal justice system to prevent licensing of applicant with a felony conviction. At a minimum, allow for indicator of criminal history for applicants.</w:t>
      </w:r>
    </w:p>
    <w:p w:rsidRPr="009268F9" w:rsidR="00D36B59" w:rsidP="00D36B59" w:rsidRDefault="00D36B59" w14:paraId="2005D40B" w14:textId="552DC5CE" w14:noSpellErr="1">
      <w:pPr>
        <w:pStyle w:val="ListParagraph"/>
        <w:numPr>
          <w:ilvl w:val="0"/>
          <w:numId w:val="1"/>
        </w:numPr>
        <w:spacing w:line="256" w:lineRule="auto"/>
        <w:rPr>
          <w:rStyle w:val="normaltextrun"/>
          <w:rFonts w:ascii="Times New Roman" w:hAnsi="Times New Roman" w:cs="Times New Roman"/>
        </w:rPr>
      </w:pPr>
      <w:r w:rsidRPr="009268F9" w:rsidR="00D36B59">
        <w:rPr>
          <w:rStyle w:val="normaltextrun"/>
          <w:rFonts w:ascii="Times New Roman" w:hAnsi="Times New Roman" w:cs="Times New Roman"/>
          <w:shd w:val="clear" w:color="auto" w:fill="FFFFFF"/>
        </w:rPr>
        <w:t xml:space="preserve">Potential integration with the </w:t>
      </w:r>
      <w:r w:rsidRPr="00D54A7F" w:rsidR="00D54A7F">
        <w:rPr>
          <w:rFonts w:ascii="Times New Roman" w:hAnsi="Times New Roman" w:cs="Times New Roman"/>
          <w:shd w:val="clear" w:color="auto" w:fill="FFFFFF"/>
        </w:rPr>
        <w:t xml:space="preserve">State's contracted </w:t>
      </w:r>
      <w:hyperlink w:history="1" r:id="R92a6c60c456944ab">
        <w:r w:rsidRPr="00D54A7F" w:rsidR="00D54A7F">
          <w:rPr>
            <w:rStyle w:val="Hyperlink"/>
            <w:rFonts w:ascii="Times New Roman" w:hAnsi="Times New Roman" w:cs="Times New Roman"/>
            <w:shd w:val="clear" w:color="auto" w:fill="FFFFFF"/>
          </w:rPr>
          <w:t>payment processors</w:t>
        </w:r>
      </w:hyperlink>
      <w:r w:rsidRPr="009268F9" w:rsidR="00D36B59">
        <w:rPr>
          <w:rStyle w:val="normaltextrun"/>
          <w:rFonts w:ascii="Times New Roman" w:hAnsi="Times New Roman" w:cs="Times New Roman"/>
          <w:shd w:val="clear" w:color="auto" w:fill="FFFFFF"/>
        </w:rPr>
        <w:t>.</w:t>
      </w:r>
    </w:p>
    <w:p w:rsidRPr="009268F9" w:rsidR="00D36B59" w:rsidP="00D36B59" w:rsidRDefault="00D36B59" w14:paraId="1AA47CA5" w14:textId="77777777">
      <w:pPr>
        <w:pStyle w:val="ListParagraph"/>
        <w:numPr>
          <w:ilvl w:val="0"/>
          <w:numId w:val="1"/>
        </w:numPr>
        <w:spacing w:line="256" w:lineRule="auto"/>
        <w:rPr>
          <w:rStyle w:val="normaltextrun"/>
          <w:rFonts w:ascii="Times New Roman" w:hAnsi="Times New Roman" w:cs="Times New Roman"/>
        </w:rPr>
      </w:pPr>
      <w:r w:rsidRPr="009268F9">
        <w:rPr>
          <w:rStyle w:val="normaltextrun"/>
          <w:rFonts w:ascii="Times New Roman" w:hAnsi="Times New Roman" w:cs="Times New Roman"/>
          <w:shd w:val="clear" w:color="auto" w:fill="FFFFFF"/>
        </w:rPr>
        <w:t>Allow for calendaring of Charity Gaming Training classes and tracking of enrollees.</w:t>
      </w:r>
    </w:p>
    <w:p w:rsidRPr="009268F9" w:rsidR="00D36B59" w:rsidP="00D36B59" w:rsidRDefault="00D36B59" w14:paraId="334E86D5" w14:textId="77777777">
      <w:pPr>
        <w:pStyle w:val="ListParagraph"/>
        <w:numPr>
          <w:ilvl w:val="0"/>
          <w:numId w:val="1"/>
        </w:numPr>
        <w:spacing w:line="256" w:lineRule="auto"/>
        <w:rPr>
          <w:rStyle w:val="normaltextrun"/>
          <w:rFonts w:ascii="Times New Roman" w:hAnsi="Times New Roman" w:cs="Times New Roman"/>
        </w:rPr>
      </w:pPr>
      <w:r w:rsidRPr="009268F9">
        <w:rPr>
          <w:rStyle w:val="normaltextrun"/>
          <w:rFonts w:ascii="Times New Roman" w:hAnsi="Times New Roman" w:cs="Times New Roman"/>
          <w:shd w:val="clear" w:color="auto" w:fill="FFFFFF"/>
        </w:rPr>
        <w:t>Incorporate record retention policies.</w:t>
      </w:r>
    </w:p>
    <w:bookmarkEnd w:id="0"/>
    <w:p w:rsidRPr="00B8453F" w:rsidR="00D36B59" w:rsidP="00D36B59" w:rsidRDefault="00D36B59" w14:paraId="66975864" w14:textId="77777777">
      <w:pPr>
        <w:pStyle w:val="ListParagraph"/>
        <w:numPr>
          <w:ilvl w:val="0"/>
          <w:numId w:val="1"/>
        </w:numPr>
        <w:spacing w:line="256" w:lineRule="auto"/>
        <w:rPr>
          <w:rStyle w:val="normaltextrun"/>
          <w:rFonts w:ascii="Times New Roman" w:hAnsi="Times New Roman" w:cs="Times New Roman"/>
        </w:rPr>
      </w:pPr>
      <w:r>
        <w:rPr>
          <w:rStyle w:val="normaltextrun"/>
          <w:rFonts w:ascii="Times New Roman" w:hAnsi="Times New Roman" w:cs="Times New Roman"/>
          <w:shd w:val="clear" w:color="auto" w:fill="FFFFFF"/>
        </w:rPr>
        <w:t>Provide ability to document communication that occurs outside of the application (phone/email/fax/mail)</w:t>
      </w:r>
    </w:p>
    <w:p w:rsidRPr="009268F9" w:rsidR="00D36B59" w:rsidP="00D36B59" w:rsidRDefault="00D36B59" w14:paraId="5726EB50" w14:textId="0B4EBFA5">
      <w:pPr>
        <w:pStyle w:val="ListParagraph"/>
        <w:numPr>
          <w:ilvl w:val="0"/>
          <w:numId w:val="1"/>
        </w:numPr>
        <w:spacing w:line="256" w:lineRule="auto"/>
        <w:rPr>
          <w:rStyle w:val="normaltextrun"/>
          <w:rFonts w:ascii="Times New Roman" w:hAnsi="Times New Roman" w:cs="Times New Roman"/>
        </w:rPr>
      </w:pPr>
      <w:r>
        <w:rPr>
          <w:rStyle w:val="normaltextrun"/>
          <w:rFonts w:ascii="Times New Roman" w:hAnsi="Times New Roman" w:cs="Times New Roman"/>
          <w:shd w:val="clear" w:color="auto" w:fill="FFFFFF"/>
        </w:rPr>
        <w:t>Provide a method to assign organizations and investigators to regions or areas providing investigators ability to manage organizations in their assigned areas.  This would include the ability to track sight investigations and “check-ins” of organizations and provide management the ability to assign a task (investigation or “check-in”) to an investigator.</w:t>
      </w:r>
      <w:r w:rsidR="00B93FCC">
        <w:rPr>
          <w:rStyle w:val="normaltextrun"/>
          <w:rFonts w:ascii="Times New Roman" w:hAnsi="Times New Roman" w:cs="Times New Roman"/>
          <w:shd w:val="clear" w:color="auto" w:fill="FFFFFF"/>
        </w:rPr>
        <w:t xml:space="preserve"> Integration </w:t>
      </w:r>
      <w:r w:rsidR="002B2181">
        <w:rPr>
          <w:rStyle w:val="normaltextrun"/>
          <w:rFonts w:ascii="Times New Roman" w:hAnsi="Times New Roman" w:cs="Times New Roman"/>
          <w:shd w:val="clear" w:color="auto" w:fill="FFFFFF"/>
        </w:rPr>
        <w:t xml:space="preserve">with the </w:t>
      </w:r>
      <w:r w:rsidR="00042A05">
        <w:rPr>
          <w:rStyle w:val="normaltextrun"/>
          <w:rFonts w:ascii="Times New Roman" w:hAnsi="Times New Roman" w:cs="Times New Roman"/>
          <w:shd w:val="clear" w:color="auto" w:fill="FFFFFF"/>
        </w:rPr>
        <w:t xml:space="preserve">State </w:t>
      </w:r>
      <w:r w:rsidR="002B2181">
        <w:rPr>
          <w:rStyle w:val="normaltextrun"/>
          <w:rFonts w:ascii="Times New Roman" w:hAnsi="Times New Roman" w:cs="Times New Roman"/>
          <w:shd w:val="clear" w:color="auto" w:fill="FFFFFF"/>
        </w:rPr>
        <w:t xml:space="preserve">of Indiana’s </w:t>
      </w:r>
      <w:r w:rsidR="00042A05">
        <w:rPr>
          <w:rStyle w:val="normaltextrun"/>
          <w:rFonts w:ascii="Times New Roman" w:hAnsi="Times New Roman" w:cs="Times New Roman"/>
          <w:shd w:val="clear" w:color="auto" w:fill="FFFFFF"/>
        </w:rPr>
        <w:t xml:space="preserve">GIS </w:t>
      </w:r>
      <w:r w:rsidR="002B2181">
        <w:rPr>
          <w:rStyle w:val="normaltextrun"/>
          <w:rFonts w:ascii="Times New Roman" w:hAnsi="Times New Roman" w:cs="Times New Roman"/>
          <w:shd w:val="clear" w:color="auto" w:fill="FFFFFF"/>
        </w:rPr>
        <w:t>software</w:t>
      </w:r>
      <w:r w:rsidR="00042A05">
        <w:rPr>
          <w:rStyle w:val="normaltextrun"/>
          <w:rFonts w:ascii="Times New Roman" w:hAnsi="Times New Roman" w:cs="Times New Roman"/>
          <w:shd w:val="clear" w:color="auto" w:fill="FFFFFF"/>
        </w:rPr>
        <w:t xml:space="preserve"> </w:t>
      </w:r>
      <w:r w:rsidR="002B2181">
        <w:rPr>
          <w:rStyle w:val="normaltextrun"/>
          <w:rFonts w:ascii="Times New Roman" w:hAnsi="Times New Roman" w:cs="Times New Roman"/>
          <w:shd w:val="clear" w:color="auto" w:fill="FFFFFF"/>
        </w:rPr>
        <w:t>to</w:t>
      </w:r>
      <w:r w:rsidR="00042A05">
        <w:rPr>
          <w:rStyle w:val="normaltextrun"/>
          <w:rFonts w:ascii="Times New Roman" w:hAnsi="Times New Roman" w:cs="Times New Roman"/>
          <w:shd w:val="clear" w:color="auto" w:fill="FFFFFF"/>
        </w:rPr>
        <w:t xml:space="preserve"> track and manage orga</w:t>
      </w:r>
      <w:r w:rsidR="002B2181">
        <w:rPr>
          <w:rStyle w:val="normaltextrun"/>
          <w:rFonts w:ascii="Times New Roman" w:hAnsi="Times New Roman" w:cs="Times New Roman"/>
          <w:shd w:val="clear" w:color="auto" w:fill="FFFFFF"/>
        </w:rPr>
        <w:t xml:space="preserve">nization locations. </w:t>
      </w:r>
    </w:p>
    <w:p w:rsidRPr="009268F9" w:rsidR="00D36B59" w:rsidP="00D36B59" w:rsidRDefault="00D36B59" w14:paraId="0B1E46FD" w14:textId="4047E37D">
      <w:pPr>
        <w:pStyle w:val="ListParagraph"/>
        <w:numPr>
          <w:ilvl w:val="0"/>
          <w:numId w:val="1"/>
        </w:numPr>
        <w:rPr>
          <w:rFonts w:ascii="Times New Roman" w:hAnsi="Times New Roman" w:cs="Times New Roman"/>
        </w:rPr>
      </w:pPr>
      <w:r>
        <w:rPr>
          <w:rFonts w:ascii="Times New Roman" w:hAnsi="Times New Roman" w:cs="Times New Roman"/>
        </w:rPr>
        <w:t>Provide role-based views and input forms including a</w:t>
      </w:r>
      <w:r w:rsidRPr="009268F9">
        <w:rPr>
          <w:rFonts w:ascii="Times New Roman" w:hAnsi="Times New Roman" w:cs="Times New Roman"/>
        </w:rPr>
        <w:t xml:space="preserve"> dashboard for</w:t>
      </w:r>
      <w:r>
        <w:rPr>
          <w:rFonts w:ascii="Times New Roman" w:hAnsi="Times New Roman" w:cs="Times New Roman"/>
        </w:rPr>
        <w:t xml:space="preserve"> Charity Gaming</w:t>
      </w:r>
      <w:r w:rsidRPr="009268F9">
        <w:rPr>
          <w:rFonts w:ascii="Times New Roman" w:hAnsi="Times New Roman" w:cs="Times New Roman"/>
        </w:rPr>
        <w:t xml:space="preserve"> </w:t>
      </w:r>
      <w:r>
        <w:rPr>
          <w:rFonts w:ascii="Times New Roman" w:hAnsi="Times New Roman" w:cs="Times New Roman"/>
        </w:rPr>
        <w:t xml:space="preserve">administrators.  </w:t>
      </w:r>
      <w:r>
        <w:rPr>
          <w:rFonts w:ascii="Times New Roman" w:hAnsi="Times New Roman" w:cs="Times New Roman"/>
        </w:rPr>
        <w:br/>
      </w:r>
      <w:r>
        <w:rPr>
          <w:rFonts w:ascii="Times New Roman" w:hAnsi="Times New Roman" w:cs="Times New Roman"/>
        </w:rPr>
        <w:t>Potential Roles:</w:t>
      </w:r>
    </w:p>
    <w:p w:rsidR="00D36B59" w:rsidP="00D36B59" w:rsidRDefault="00D36B59" w14:paraId="2396131B" w14:textId="77777777">
      <w:pPr>
        <w:pStyle w:val="ListParagraph"/>
        <w:numPr>
          <w:ilvl w:val="2"/>
          <w:numId w:val="1"/>
        </w:numPr>
        <w:rPr>
          <w:rFonts w:ascii="Times New Roman" w:hAnsi="Times New Roman" w:cs="Times New Roman"/>
        </w:rPr>
      </w:pPr>
      <w:r>
        <w:rPr>
          <w:rFonts w:ascii="Times New Roman" w:hAnsi="Times New Roman" w:cs="Times New Roman"/>
        </w:rPr>
        <w:t>Charity Gaming Administrators</w:t>
      </w:r>
    </w:p>
    <w:p w:rsidR="00D36B59" w:rsidP="00D36B59" w:rsidRDefault="00D36B59" w14:paraId="4F67B951" w14:textId="77777777">
      <w:pPr>
        <w:pStyle w:val="ListParagraph"/>
        <w:numPr>
          <w:ilvl w:val="3"/>
          <w:numId w:val="1"/>
        </w:numPr>
        <w:rPr>
          <w:rFonts w:ascii="Times New Roman" w:hAnsi="Times New Roman" w:cs="Times New Roman"/>
        </w:rPr>
      </w:pPr>
      <w:r>
        <w:rPr>
          <w:rFonts w:ascii="Times New Roman" w:hAnsi="Times New Roman" w:cs="Times New Roman"/>
        </w:rPr>
        <w:t>Director/Assistant Director</w:t>
      </w:r>
    </w:p>
    <w:p w:rsidR="00D36B59" w:rsidP="00D36B59" w:rsidRDefault="00D36B59" w14:paraId="593D2F57" w14:textId="77777777">
      <w:pPr>
        <w:pStyle w:val="ListParagraph"/>
        <w:numPr>
          <w:ilvl w:val="3"/>
          <w:numId w:val="1"/>
        </w:numPr>
        <w:rPr>
          <w:rFonts w:ascii="Times New Roman" w:hAnsi="Times New Roman" w:cs="Times New Roman"/>
        </w:rPr>
      </w:pPr>
      <w:r>
        <w:rPr>
          <w:rFonts w:ascii="Times New Roman" w:hAnsi="Times New Roman" w:cs="Times New Roman"/>
        </w:rPr>
        <w:t>Director of Operations</w:t>
      </w:r>
    </w:p>
    <w:p w:rsidR="00D36B59" w:rsidP="00D36B59" w:rsidRDefault="00D36B59" w14:paraId="1B4E116C" w14:textId="77777777">
      <w:pPr>
        <w:pStyle w:val="ListParagraph"/>
        <w:numPr>
          <w:ilvl w:val="2"/>
          <w:numId w:val="1"/>
        </w:numPr>
        <w:rPr>
          <w:rFonts w:ascii="Times New Roman" w:hAnsi="Times New Roman" w:cs="Times New Roman"/>
        </w:rPr>
      </w:pPr>
      <w:r>
        <w:rPr>
          <w:rFonts w:ascii="Times New Roman" w:hAnsi="Times New Roman" w:cs="Times New Roman"/>
        </w:rPr>
        <w:t>IT Administrators</w:t>
      </w:r>
    </w:p>
    <w:p w:rsidRPr="009268F9" w:rsidR="00D36B59" w:rsidP="00D36B59" w:rsidRDefault="00D36B59" w14:paraId="1CFF1688" w14:textId="77777777">
      <w:pPr>
        <w:pStyle w:val="ListParagraph"/>
        <w:numPr>
          <w:ilvl w:val="2"/>
          <w:numId w:val="1"/>
        </w:numPr>
        <w:rPr>
          <w:rFonts w:ascii="Times New Roman" w:hAnsi="Times New Roman" w:cs="Times New Roman"/>
        </w:rPr>
      </w:pPr>
      <w:r w:rsidRPr="009268F9">
        <w:rPr>
          <w:rFonts w:ascii="Times New Roman" w:hAnsi="Times New Roman" w:cs="Times New Roman"/>
        </w:rPr>
        <w:t>Program Coordinators</w:t>
      </w:r>
    </w:p>
    <w:p w:rsidR="00D36B59" w:rsidP="00D36B59" w:rsidRDefault="00D36B59" w14:paraId="01101F06" w14:textId="77777777">
      <w:pPr>
        <w:pStyle w:val="ListParagraph"/>
        <w:numPr>
          <w:ilvl w:val="2"/>
          <w:numId w:val="1"/>
        </w:numPr>
        <w:rPr>
          <w:rFonts w:ascii="Times New Roman" w:hAnsi="Times New Roman" w:cs="Times New Roman"/>
        </w:rPr>
      </w:pPr>
      <w:r w:rsidRPr="009268F9">
        <w:rPr>
          <w:rFonts w:ascii="Times New Roman" w:hAnsi="Times New Roman" w:cs="Times New Roman"/>
        </w:rPr>
        <w:t>Investigat</w:t>
      </w:r>
      <w:r>
        <w:rPr>
          <w:rFonts w:ascii="Times New Roman" w:hAnsi="Times New Roman" w:cs="Times New Roman"/>
        </w:rPr>
        <w:t>ors</w:t>
      </w:r>
    </w:p>
    <w:p w:rsidRPr="009268F9" w:rsidR="00D36B59" w:rsidP="00D36B59" w:rsidRDefault="00D36B59" w14:paraId="6282E4D2" w14:textId="77777777">
      <w:pPr>
        <w:pStyle w:val="ListParagraph"/>
        <w:numPr>
          <w:ilvl w:val="3"/>
          <w:numId w:val="1"/>
        </w:numPr>
        <w:rPr>
          <w:rFonts w:ascii="Times New Roman" w:hAnsi="Times New Roman" w:cs="Times New Roman"/>
        </w:rPr>
      </w:pPr>
      <w:r>
        <w:rPr>
          <w:rFonts w:ascii="Times New Roman" w:hAnsi="Times New Roman" w:cs="Times New Roman"/>
        </w:rPr>
        <w:t>May need an administrator role for Director/Assistant Director</w:t>
      </w:r>
    </w:p>
    <w:p w:rsidR="00D36B59" w:rsidP="00D36B59" w:rsidRDefault="00D36B59" w14:paraId="52913C9B" w14:textId="77777777">
      <w:pPr>
        <w:pStyle w:val="ListParagraph"/>
        <w:numPr>
          <w:ilvl w:val="0"/>
          <w:numId w:val="2"/>
        </w:numPr>
        <w:spacing w:line="256" w:lineRule="auto"/>
        <w:rPr>
          <w:rFonts w:ascii="Times New Roman" w:hAnsi="Times New Roman" w:cs="Times New Roman"/>
        </w:rPr>
      </w:pPr>
      <w:r w:rsidRPr="009268F9">
        <w:rPr>
          <w:rFonts w:ascii="Times New Roman" w:hAnsi="Times New Roman" w:cs="Times New Roman"/>
        </w:rPr>
        <w:t>Organization</w:t>
      </w:r>
    </w:p>
    <w:p w:rsidR="00D36B59" w:rsidP="00D36B59" w:rsidRDefault="00D36B59" w14:paraId="28CEF654" w14:textId="77777777">
      <w:pPr>
        <w:pStyle w:val="ListParagraph"/>
        <w:numPr>
          <w:ilvl w:val="1"/>
          <w:numId w:val="2"/>
        </w:numPr>
        <w:spacing w:line="256" w:lineRule="auto"/>
        <w:rPr>
          <w:rFonts w:ascii="Times New Roman" w:hAnsi="Times New Roman" w:cs="Times New Roman"/>
        </w:rPr>
      </w:pPr>
      <w:r>
        <w:rPr>
          <w:rFonts w:ascii="Times New Roman" w:hAnsi="Times New Roman" w:cs="Times New Roman"/>
        </w:rPr>
        <w:t>Administrators</w:t>
      </w:r>
    </w:p>
    <w:p w:rsidRPr="00B20BA1" w:rsidR="00D36B59" w:rsidP="00D36B59" w:rsidRDefault="00D36B59" w14:paraId="26CCBD33" w14:textId="77777777">
      <w:pPr>
        <w:pStyle w:val="ListParagraph"/>
        <w:numPr>
          <w:ilvl w:val="1"/>
          <w:numId w:val="2"/>
        </w:numPr>
        <w:spacing w:line="256" w:lineRule="auto"/>
        <w:rPr>
          <w:rFonts w:ascii="Times New Roman" w:hAnsi="Times New Roman" w:cs="Times New Roman"/>
        </w:rPr>
      </w:pPr>
      <w:r>
        <w:rPr>
          <w:rFonts w:ascii="Times New Roman" w:hAnsi="Times New Roman" w:cs="Times New Roman"/>
        </w:rPr>
        <w:t>Operators</w:t>
      </w:r>
    </w:p>
    <w:p w:rsidRPr="009268F9" w:rsidR="00D36B59" w:rsidP="00D36B59" w:rsidRDefault="00D36B59" w14:paraId="17830859" w14:textId="0C9651DC">
      <w:pPr>
        <w:rPr>
          <w:rFonts w:ascii="Times New Roman" w:hAnsi="Times New Roman" w:cs="Times New Roman"/>
        </w:rPr>
      </w:pPr>
      <w:r w:rsidRPr="009268F9">
        <w:rPr>
          <w:rFonts w:ascii="Times New Roman" w:hAnsi="Times New Roman" w:cs="Times New Roman"/>
          <w:u w:val="single"/>
        </w:rPr>
        <w:t>Program Coordinators</w:t>
      </w:r>
      <w:r>
        <w:rPr>
          <w:rFonts w:ascii="Times New Roman" w:hAnsi="Times New Roman" w:cs="Times New Roman"/>
          <w:u w:val="single"/>
        </w:rPr>
        <w:t xml:space="preserve"> Functionality</w:t>
      </w:r>
      <w:r w:rsidRPr="009268F9">
        <w:rPr>
          <w:rFonts w:ascii="Times New Roman" w:hAnsi="Times New Roman" w:cs="Times New Roman"/>
        </w:rPr>
        <w:t xml:space="preserve">: a system that can take an app from start to finish with the current process only uploading the docs and creating an electronic file.  Also, tie all records so that the program coordinators only need to edit information that has changes. i.e. removing workers, changing contact information, address. </w:t>
      </w:r>
    </w:p>
    <w:p w:rsidRPr="009268F9" w:rsidR="00D36B59" w:rsidP="00D36B59" w:rsidRDefault="00D36B59" w14:paraId="18E4085D" w14:textId="77777777">
      <w:pPr>
        <w:rPr>
          <w:rFonts w:ascii="Times New Roman" w:hAnsi="Times New Roman" w:cs="Times New Roman"/>
        </w:rPr>
      </w:pPr>
      <w:r w:rsidRPr="009268F9">
        <w:rPr>
          <w:rFonts w:ascii="Times New Roman" w:hAnsi="Times New Roman" w:cs="Times New Roman"/>
          <w:u w:val="single"/>
        </w:rPr>
        <w:t>Investigators</w:t>
      </w:r>
      <w:r>
        <w:rPr>
          <w:rFonts w:ascii="Times New Roman" w:hAnsi="Times New Roman" w:cs="Times New Roman"/>
          <w:u w:val="single"/>
        </w:rPr>
        <w:t xml:space="preserve"> Functionality</w:t>
      </w:r>
      <w:r w:rsidRPr="009268F9">
        <w:rPr>
          <w:rFonts w:ascii="Times New Roman" w:hAnsi="Times New Roman" w:cs="Times New Roman"/>
          <w:u w:val="single"/>
        </w:rPr>
        <w:t xml:space="preserve">: </w:t>
      </w:r>
      <w:r w:rsidRPr="009268F9">
        <w:rPr>
          <w:rFonts w:ascii="Times New Roman" w:hAnsi="Times New Roman" w:cs="Times New Roman"/>
        </w:rPr>
        <w:t xml:space="preserve">Review files and be notified when changes occur to org, also notified when a new org or investigation is required.  Database for their notes and determinations. Somewhere to store discipline actions and fines given.  Also, an area where program coordinators and investigators can share information.  </w:t>
      </w:r>
    </w:p>
    <w:p w:rsidRPr="009268F9" w:rsidR="00D36B59" w:rsidP="00D36B59" w:rsidRDefault="00D36B59" w14:paraId="7F219CF1" w14:textId="77777777">
      <w:pPr>
        <w:rPr>
          <w:rFonts w:ascii="Times New Roman" w:hAnsi="Times New Roman" w:cs="Times New Roman"/>
          <w:u w:val="single"/>
        </w:rPr>
      </w:pPr>
      <w:r w:rsidRPr="009268F9">
        <w:rPr>
          <w:rFonts w:ascii="Times New Roman" w:hAnsi="Times New Roman" w:cs="Times New Roman"/>
          <w:u w:val="single"/>
        </w:rPr>
        <w:t>Training:</w:t>
      </w:r>
    </w:p>
    <w:p w:rsidRPr="009268F9" w:rsidR="00D36B59" w:rsidP="00D36B59" w:rsidRDefault="00D36B59" w14:paraId="478EBC7E" w14:textId="77777777">
      <w:pPr>
        <w:rPr>
          <w:rFonts w:ascii="Times New Roman" w:hAnsi="Times New Roman" w:cs="Times New Roman"/>
        </w:rPr>
      </w:pPr>
      <w:r w:rsidRPr="009268F9">
        <w:rPr>
          <w:rFonts w:ascii="Times New Roman" w:hAnsi="Times New Roman" w:cs="Times New Roman"/>
        </w:rPr>
        <w:t xml:space="preserve">A system to allow organizations who have been deemed in need of additional training to be assigned said training, registered for training, progress tracked, etc. </w:t>
      </w:r>
    </w:p>
    <w:p w:rsidRPr="009268F9" w:rsidR="00D36B59" w:rsidP="00D36B59" w:rsidRDefault="00D36B59" w14:paraId="49E1F9D3" w14:textId="77777777">
      <w:pPr>
        <w:rPr>
          <w:rFonts w:ascii="Times New Roman" w:hAnsi="Times New Roman" w:cs="Times New Roman"/>
        </w:rPr>
      </w:pPr>
      <w:r w:rsidRPr="009268F9">
        <w:rPr>
          <w:rFonts w:ascii="Times New Roman" w:hAnsi="Times New Roman" w:cs="Times New Roman"/>
          <w:u w:val="single"/>
        </w:rPr>
        <w:t xml:space="preserve">Dashboard: </w:t>
      </w:r>
      <w:r w:rsidRPr="009268F9">
        <w:rPr>
          <w:rFonts w:ascii="Times New Roman" w:hAnsi="Times New Roman" w:cs="Times New Roman"/>
        </w:rPr>
        <w:t>Reporting for Director/Asst Dir/Dir of Ops to have a quick view of number of app’s, the stages of the app, how many days to process, how many apps and types are being processed by which program coordinator.  We would also need to see the cases that have disciplinary action and the fees that are associated with them, outstanding actions with legal and enforcement.</w:t>
      </w:r>
    </w:p>
    <w:p w:rsidRPr="009268F9" w:rsidR="00D36B59" w:rsidP="00D36B59" w:rsidRDefault="00D36B59" w14:paraId="7D39FB80" w14:textId="77777777">
      <w:pPr>
        <w:rPr>
          <w:rFonts w:ascii="Times New Roman" w:hAnsi="Times New Roman" w:cs="Times New Roman"/>
          <w:u w:val="single"/>
        </w:rPr>
      </w:pPr>
      <w:r w:rsidRPr="009268F9">
        <w:rPr>
          <w:rFonts w:ascii="Times New Roman" w:hAnsi="Times New Roman" w:cs="Times New Roman"/>
          <w:u w:val="single"/>
        </w:rPr>
        <w:t>Website Reporting Updates:</w:t>
      </w:r>
    </w:p>
    <w:p w:rsidRPr="009268F9" w:rsidR="00D36B59" w:rsidP="00D36B59" w:rsidRDefault="00D36B59" w14:paraId="34725443" w14:textId="77777777">
      <w:pPr>
        <w:rPr>
          <w:rFonts w:ascii="Times New Roman" w:hAnsi="Times New Roman" w:cs="Times New Roman"/>
        </w:rPr>
      </w:pPr>
      <w:r w:rsidRPr="009268F9">
        <w:rPr>
          <w:rFonts w:ascii="Times New Roman" w:hAnsi="Times New Roman" w:cs="Times New Roman"/>
        </w:rPr>
        <w:t>There are currently five reports that are updated manually on a weekly basis by IGC staff.</w:t>
      </w:r>
    </w:p>
    <w:p w:rsidRPr="009268F9" w:rsidR="00D36B59" w:rsidP="00D36B59" w:rsidRDefault="00D36B59" w14:paraId="2117646F"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Anticipated Users</w:t>
      </w:r>
    </w:p>
    <w:p w:rsidRPr="009268F9" w:rsidR="00D36B59" w:rsidP="00D36B59" w:rsidRDefault="00D36B59" w14:paraId="1974C4DA"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External</w:t>
      </w:r>
    </w:p>
    <w:p w:rsidRPr="009268F9" w:rsidR="00D36B59" w:rsidP="00D36B59" w:rsidRDefault="00D36B59" w14:paraId="2FB0A076" w14:textId="77777777">
      <w:pPr>
        <w:ind w:left="720"/>
        <w:rPr>
          <w:rFonts w:ascii="Times New Roman" w:hAnsi="Times New Roman" w:cs="Times New Roman"/>
        </w:rPr>
      </w:pPr>
      <w:r w:rsidRPr="009268F9">
        <w:rPr>
          <w:rFonts w:ascii="Times New Roman" w:hAnsi="Times New Roman" w:cs="Times New Roman"/>
        </w:rPr>
        <w:t xml:space="preserve">All not for Profit organizations that would like to hold Charity Gaming events.  Currently, there are 3700 that are qualified to game and being monitored by the Charity Gaming Division. It is expected that the new application would allow the organizations to apply online, receive updates and monitor activity via the new program. </w:t>
      </w:r>
    </w:p>
    <w:p w:rsidRPr="009268F9" w:rsidR="00D36B59" w:rsidP="00D36B59" w:rsidRDefault="00D36B59" w14:paraId="26088A5D"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Internal</w:t>
      </w:r>
    </w:p>
    <w:p w:rsidR="00F0237C" w:rsidP="00D36B59" w:rsidRDefault="00D36B59" w14:paraId="457A4D9C" w14:textId="299BFD21">
      <w:pPr>
        <w:ind w:left="720"/>
        <w:rPr>
          <w:rFonts w:ascii="Times New Roman" w:hAnsi="Times New Roman" w:cs="Times New Roman"/>
        </w:rPr>
      </w:pPr>
      <w:r w:rsidRPr="009268F9">
        <w:rPr>
          <w:rFonts w:ascii="Times New Roman" w:hAnsi="Times New Roman" w:cs="Times New Roman"/>
        </w:rPr>
        <w:t xml:space="preserve">Internal users would include all </w:t>
      </w:r>
      <w:r>
        <w:rPr>
          <w:rFonts w:ascii="Times New Roman" w:hAnsi="Times New Roman" w:cs="Times New Roman"/>
        </w:rPr>
        <w:t>p</w:t>
      </w:r>
      <w:r w:rsidRPr="009268F9">
        <w:rPr>
          <w:rFonts w:ascii="Times New Roman" w:hAnsi="Times New Roman" w:cs="Times New Roman"/>
        </w:rPr>
        <w:t>rogram coordinators, Investigators, Administrative Assistants, in house IT staff and leadership</w:t>
      </w:r>
      <w:r>
        <w:rPr>
          <w:rFonts w:ascii="Times New Roman" w:hAnsi="Times New Roman" w:cs="Times New Roman"/>
        </w:rPr>
        <w:t>;</w:t>
      </w:r>
      <w:r w:rsidRPr="009268F9">
        <w:rPr>
          <w:rFonts w:ascii="Times New Roman" w:hAnsi="Times New Roman" w:cs="Times New Roman"/>
        </w:rPr>
        <w:t xml:space="preserve"> at this current time there are 18-24 CG staff using the current</w:t>
      </w:r>
      <w:r w:rsidR="001E4F9E">
        <w:rPr>
          <w:rFonts w:ascii="Times New Roman" w:hAnsi="Times New Roman" w:cs="Times New Roman"/>
        </w:rPr>
        <w:t>.</w:t>
      </w:r>
    </w:p>
    <w:p w:rsidRPr="009268F9" w:rsidR="001E4F9E" w:rsidP="001E4F9E" w:rsidRDefault="001E4F9E" w14:paraId="324D125A"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 xml:space="preserve">Data Migration and Conversion </w:t>
      </w:r>
    </w:p>
    <w:p w:rsidRPr="009268F9" w:rsidR="001E4F9E" w:rsidP="001E4F9E" w:rsidRDefault="001E4F9E" w14:paraId="51C5E075" w14:textId="5143AAA2">
      <w:pPr>
        <w:rPr>
          <w:rFonts w:ascii="Times New Roman" w:hAnsi="Times New Roman" w:cs="Times New Roman"/>
        </w:rPr>
      </w:pPr>
      <w:r w:rsidRPr="09635C64">
        <w:rPr>
          <w:rFonts w:ascii="Times New Roman" w:hAnsi="Times New Roman" w:cs="Times New Roman"/>
        </w:rPr>
        <w:t xml:space="preserve">The Contractor shall be responsible for developing a Data Migration and Conversion Plan owning and leading data migration and conversion in close collaboration with the State.  Current </w:t>
      </w:r>
      <w:r w:rsidRPr="09635C64" w:rsidR="2592DD34">
        <w:rPr>
          <w:rFonts w:ascii="Times New Roman" w:hAnsi="Times New Roman" w:cs="Times New Roman"/>
        </w:rPr>
        <w:t>A</w:t>
      </w:r>
      <w:r w:rsidRPr="09635C64">
        <w:rPr>
          <w:rFonts w:ascii="Times New Roman" w:hAnsi="Times New Roman" w:cs="Times New Roman"/>
        </w:rPr>
        <w:t>ccess tables will be provided to better assess this project. Migration does include Personal Identifiable Information (PII).</w:t>
      </w:r>
    </w:p>
    <w:p w:rsidRPr="009268F9" w:rsidR="001E4F9E" w:rsidP="001E4F9E" w:rsidRDefault="001E4F9E" w14:paraId="2F40D992"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System Interfaces</w:t>
      </w:r>
    </w:p>
    <w:p w:rsidRPr="009268F9" w:rsidR="001E4F9E" w:rsidP="001E4F9E" w:rsidRDefault="001E4F9E" w14:paraId="65E7938C" w14:textId="2A6FF6D6" w14:noSpellErr="1">
      <w:pPr>
        <w:rPr>
          <w:rFonts w:ascii="Times New Roman" w:hAnsi="Times New Roman" w:cs="Times New Roman"/>
        </w:rPr>
      </w:pPr>
      <w:r w:rsidRPr="20D81BCC" w:rsidR="001E4F9E">
        <w:rPr>
          <w:rFonts w:ascii="Times New Roman" w:hAnsi="Times New Roman" w:cs="Times New Roman"/>
        </w:rPr>
        <w:t xml:space="preserve">Indiana Gaming Commission (IGC) expects that the </w:t>
      </w:r>
      <w:r w:rsidRPr="20D81BCC" w:rsidR="00166003">
        <w:rPr>
          <w:rFonts w:ascii="Times New Roman" w:hAnsi="Times New Roman" w:cs="Times New Roman"/>
        </w:rPr>
        <w:t xml:space="preserve">contractor interface </w:t>
      </w:r>
      <w:r w:rsidRPr="20D81BCC" w:rsidR="001E4F9E">
        <w:rPr>
          <w:rFonts w:ascii="Times New Roman" w:hAnsi="Times New Roman" w:cs="Times New Roman"/>
        </w:rPr>
        <w:t xml:space="preserve">with external systems to send and receive data that supports CG business processes. While this may be a consideration CG would like to keep the number of external systems communications to a minimum. The IGC expects that the Contractor will work with the CG Division to </w:t>
      </w:r>
      <w:r w:rsidRPr="20D81BCC" w:rsidR="001E4F9E">
        <w:rPr>
          <w:rFonts w:ascii="Times New Roman" w:hAnsi="Times New Roman" w:cs="Times New Roman"/>
        </w:rPr>
        <w:t>identify</w:t>
      </w:r>
      <w:r w:rsidRPr="20D81BCC" w:rsidR="001E4F9E">
        <w:rPr>
          <w:rFonts w:ascii="Times New Roman" w:hAnsi="Times New Roman" w:cs="Times New Roman"/>
        </w:rPr>
        <w:t xml:space="preserve"> </w:t>
      </w:r>
      <w:r w:rsidRPr="20D81BCC" w:rsidR="001E4F9E">
        <w:rPr>
          <w:rFonts w:ascii="Times New Roman" w:hAnsi="Times New Roman" w:cs="Times New Roman"/>
        </w:rPr>
        <w:t>additional</w:t>
      </w:r>
      <w:r w:rsidRPr="20D81BCC" w:rsidR="001E4F9E">
        <w:rPr>
          <w:rFonts w:ascii="Times New Roman" w:hAnsi="Times New Roman" w:cs="Times New Roman"/>
        </w:rPr>
        <w:t xml:space="preserve"> needs during the requirements validation and </w:t>
      </w:r>
      <w:r w:rsidRPr="20D81BCC" w:rsidR="001E4F9E">
        <w:rPr>
          <w:rFonts w:ascii="Times New Roman" w:hAnsi="Times New Roman" w:cs="Times New Roman"/>
        </w:rPr>
        <w:t>identify</w:t>
      </w:r>
      <w:r w:rsidRPr="20D81BCC" w:rsidR="001E4F9E">
        <w:rPr>
          <w:rFonts w:ascii="Times New Roman" w:hAnsi="Times New Roman" w:cs="Times New Roman"/>
        </w:rPr>
        <w:t xml:space="preserve"> a final set of interfaces needed for the implementation. It is </w:t>
      </w:r>
      <w:r w:rsidRPr="20D81BCC" w:rsidR="001E4F9E">
        <w:rPr>
          <w:rFonts w:ascii="Times New Roman" w:hAnsi="Times New Roman" w:cs="Times New Roman"/>
        </w:rPr>
        <w:t>anticipated</w:t>
      </w:r>
      <w:r w:rsidRPr="20D81BCC" w:rsidR="001E4F9E">
        <w:rPr>
          <w:rFonts w:ascii="Times New Roman" w:hAnsi="Times New Roman" w:cs="Times New Roman"/>
        </w:rPr>
        <w:t xml:space="preserve"> that the IGC system will have to </w:t>
      </w:r>
      <w:r w:rsidRPr="20D81BCC" w:rsidR="001E4F9E">
        <w:rPr>
          <w:rFonts w:ascii="Times New Roman" w:hAnsi="Times New Roman" w:cs="Times New Roman"/>
        </w:rPr>
        <w:t>interface</w:t>
      </w:r>
      <w:r w:rsidRPr="20D81BCC" w:rsidR="001E4F9E">
        <w:rPr>
          <w:rFonts w:ascii="Times New Roman" w:hAnsi="Times New Roman" w:cs="Times New Roman"/>
        </w:rPr>
        <w:t xml:space="preserve"> with the State’s approved ACH/CC payment system. The proposed solution must be able to integrate/interface using standard interfaces/methods to other agency/stakeholder systems (on-prem/cloud). The State has robust and comprehensive data transmission standards that </w:t>
      </w:r>
      <w:r w:rsidRPr="20D81BCC" w:rsidR="001E4F9E">
        <w:rPr>
          <w:rFonts w:ascii="Times New Roman" w:hAnsi="Times New Roman" w:cs="Times New Roman"/>
        </w:rPr>
        <w:t>operate</w:t>
      </w:r>
      <w:r w:rsidRPr="20D81BCC" w:rsidR="001E4F9E">
        <w:rPr>
          <w:rFonts w:ascii="Times New Roman" w:hAnsi="Times New Roman" w:cs="Times New Roman"/>
        </w:rPr>
        <w:t xml:space="preserve"> enterprise wide. IOT established and </w:t>
      </w:r>
      <w:r w:rsidRPr="20D81BCC" w:rsidR="001E4F9E">
        <w:rPr>
          <w:rFonts w:ascii="Times New Roman" w:hAnsi="Times New Roman" w:cs="Times New Roman"/>
        </w:rPr>
        <w:t>maintains</w:t>
      </w:r>
      <w:r w:rsidRPr="20D81BCC" w:rsidR="001E4F9E">
        <w:rPr>
          <w:rFonts w:ascii="Times New Roman" w:hAnsi="Times New Roman" w:cs="Times New Roman"/>
        </w:rPr>
        <w:t xml:space="preserve"> these standards. The State's standardized technologies are MuleSoft for APIs and </w:t>
      </w:r>
      <w:r w:rsidRPr="20D81BCC" w:rsidR="001E4F9E">
        <w:rPr>
          <w:rFonts w:ascii="Times New Roman" w:hAnsi="Times New Roman" w:cs="Times New Roman"/>
        </w:rPr>
        <w:t>GoAnywhere</w:t>
      </w:r>
      <w:r w:rsidRPr="20D81BCC" w:rsidR="001E4F9E">
        <w:rPr>
          <w:rFonts w:ascii="Times New Roman" w:hAnsi="Times New Roman" w:cs="Times New Roman"/>
        </w:rPr>
        <w:t xml:space="preserve"> for managed file transfer. The IOT Data Exchange and IOT Security divisions recommend the use of MuleSoft and </w:t>
      </w:r>
      <w:r w:rsidRPr="20D81BCC" w:rsidR="001E4F9E">
        <w:rPr>
          <w:rFonts w:ascii="Times New Roman" w:hAnsi="Times New Roman" w:cs="Times New Roman"/>
        </w:rPr>
        <w:t>GoAnywhere</w:t>
      </w:r>
      <w:r w:rsidRPr="20D81BCC" w:rsidR="001E4F9E">
        <w:rPr>
          <w:rFonts w:ascii="Times New Roman" w:hAnsi="Times New Roman" w:cs="Times New Roman"/>
        </w:rPr>
        <w:t xml:space="preserve"> (</w:t>
      </w:r>
      <w:r w:rsidRPr="20D81BCC" w:rsidR="001E4F9E">
        <w:rPr>
          <w:rFonts w:ascii="Times New Roman" w:hAnsi="Times New Roman" w:cs="Times New Roman"/>
        </w:rPr>
        <w:t>option</w:t>
      </w:r>
      <w:r w:rsidRPr="20D81BCC" w:rsidR="001E4F9E">
        <w:rPr>
          <w:rFonts w:ascii="Times New Roman" w:hAnsi="Times New Roman" w:cs="Times New Roman"/>
        </w:rPr>
        <w:t xml:space="preserve"> dependent upon complexity of data and file transfer) to </w:t>
      </w:r>
      <w:r w:rsidRPr="20D81BCC" w:rsidR="001E4F9E">
        <w:rPr>
          <w:rFonts w:ascii="Times New Roman" w:hAnsi="Times New Roman" w:cs="Times New Roman"/>
        </w:rPr>
        <w:t>facilitate</w:t>
      </w:r>
      <w:r w:rsidRPr="20D81BCC" w:rsidR="001E4F9E">
        <w:rPr>
          <w:rFonts w:ascii="Times New Roman" w:hAnsi="Times New Roman" w:cs="Times New Roman"/>
        </w:rPr>
        <w:t xml:space="preserve"> secure data transmission. The State strongly prefers to use these technologies; however, if the proposed solution does not support these technologies, the State is willing to consider alternatives</w:t>
      </w:r>
      <w:r w:rsidRPr="20D81BCC" w:rsidR="00293283">
        <w:rPr>
          <w:rFonts w:ascii="Times New Roman" w:hAnsi="Times New Roman" w:cs="Times New Roman"/>
        </w:rPr>
        <w:t>.</w:t>
      </w:r>
      <w:r w:rsidRPr="20D81BCC" w:rsidR="00E03864">
        <w:rPr>
          <w:rFonts w:ascii="Times New Roman" w:hAnsi="Times New Roman" w:cs="Times New Roman"/>
        </w:rPr>
        <w:t xml:space="preserve"> </w:t>
      </w:r>
      <w:r w:rsidRPr="20D81BCC" w:rsidR="00E03864">
        <w:rPr>
          <w:rFonts w:ascii="Times New Roman" w:hAnsi="Times New Roman" w:cs="Times New Roman"/>
        </w:rPr>
        <w:t>See</w:t>
      </w:r>
      <w:r w:rsidRPr="20D81BCC" w:rsidR="003548B2">
        <w:rPr>
          <w:rFonts w:ascii="Times New Roman" w:hAnsi="Times New Roman" w:cs="Times New Roman"/>
        </w:rPr>
        <w:t xml:space="preserve"> </w:t>
      </w:r>
      <w:hyperlink r:id="R3f47b4143638486a">
        <w:r w:rsidRPr="20D81BCC" w:rsidR="003548B2">
          <w:rPr>
            <w:rStyle w:val="Hyperlink"/>
            <w:rFonts w:ascii="Times New Roman" w:hAnsi="Times New Roman" w:cs="Times New Roman"/>
          </w:rPr>
          <w:t>https://www.in.gov/iot/policies-procedures-and-standards/applications-standards</w:t>
        </w:r>
      </w:hyperlink>
      <w:r w:rsidRPr="20D81BCC" w:rsidR="003548B2">
        <w:rPr>
          <w:rFonts w:ascii="Times New Roman" w:hAnsi="Times New Roman" w:cs="Times New Roman"/>
        </w:rPr>
        <w:t>.</w:t>
      </w:r>
    </w:p>
    <w:p w:rsidRPr="009268F9" w:rsidR="001E4F9E" w:rsidP="001E4F9E" w:rsidRDefault="001E4F9E" w14:paraId="00145614" w14:textId="464B0A60">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 xml:space="preserve">Compliance System Security Requirements </w:t>
      </w:r>
    </w:p>
    <w:p w:rsidR="001E4F9E" w:rsidP="001E4F9E" w:rsidRDefault="001E4F9E" w14:paraId="2736E62E" w14:textId="245D2C36">
      <w:pPr>
        <w:rPr>
          <w:rFonts w:ascii="Times New Roman" w:hAnsi="Times New Roman" w:cs="Times New Roman"/>
        </w:rPr>
      </w:pPr>
      <w:r w:rsidRPr="009268F9">
        <w:rPr>
          <w:rFonts w:ascii="Times New Roman" w:hAnsi="Times New Roman" w:cs="Times New Roman"/>
        </w:rPr>
        <w:t xml:space="preserve">The Contractor shall ensure that the </w:t>
      </w:r>
      <w:r>
        <w:rPr>
          <w:rFonts w:ascii="Times New Roman" w:hAnsi="Times New Roman" w:cs="Times New Roman"/>
        </w:rPr>
        <w:t>IGC-CG</w:t>
      </w:r>
      <w:r w:rsidRPr="009268F9">
        <w:rPr>
          <w:rFonts w:ascii="Times New Roman" w:hAnsi="Times New Roman" w:cs="Times New Roman"/>
        </w:rPr>
        <w:t xml:space="preserve"> system has appropriate security to meet applicable State requirements and protect the integrity and confidentiality of program data. The State has robust and comprehensive security standards that permeate all levels of the organization. IOT has been tasked with establishing and maintaining these security standards. The security standards include assessing security risks, developing, and implementing effective security procedures, and monitoring the effectiveness of those procedures. The following is to be used to request access to the </w:t>
      </w:r>
      <w:hyperlink w:history="1" r:id="rId19">
        <w:r w:rsidRPr="002D720B" w:rsidR="002D720B">
          <w:rPr>
            <w:rStyle w:val="Hyperlink"/>
            <w:rFonts w:ascii="Times New Roman" w:hAnsi="Times New Roman" w:cs="Times New Roman"/>
            <w:iCs/>
          </w:rPr>
          <w:t>Information Security Framework</w:t>
        </w:r>
      </w:hyperlink>
      <w:r w:rsidRPr="002D720B" w:rsidR="002D720B">
        <w:rPr>
          <w:rFonts w:ascii="Times New Roman" w:hAnsi="Times New Roman" w:cs="Times New Roman"/>
          <w:iCs/>
          <w:u w:val="single"/>
        </w:rPr>
        <w:t xml:space="preserve"> (</w:t>
      </w:r>
      <w:hyperlink w:history="1" r:id="rId20">
        <w:r w:rsidRPr="00BD1CB2" w:rsidR="002D720B">
          <w:rPr>
            <w:rStyle w:val="Hyperlink"/>
            <w:rFonts w:ascii="Times New Roman" w:hAnsi="Times New Roman" w:cs="Times New Roman"/>
            <w:iCs/>
          </w:rPr>
          <w:t>https://www.in.gov/iot/iot-vendor-engagement/</w:t>
        </w:r>
      </w:hyperlink>
      <w:r w:rsidRPr="002D720B" w:rsidR="002D720B">
        <w:rPr>
          <w:rFonts w:ascii="Times New Roman" w:hAnsi="Times New Roman" w:cs="Times New Roman"/>
          <w:iCs/>
          <w:u w:val="single"/>
        </w:rPr>
        <w:t>)</w:t>
      </w:r>
      <w:r w:rsidRPr="009268F9">
        <w:rPr>
          <w:rFonts w:ascii="Times New Roman" w:hAnsi="Times New Roman" w:cs="Times New Roman"/>
        </w:rPr>
        <w:t>. Respondents will be required to sign an NDA to access the IOT Information Security Framework; Respondent’s should review the IOT Information Security Framework, and ensure their proposed solution meets all standards therein. The Contractor must update the review document throughout the life of the Contract as industry standards change, new State requirements are issued, or new security concerns are discovered. In the case of a cloud-based COTS implementation, the Contractor shall provide its published Security Plan</w:t>
      </w:r>
      <w:r>
        <w:rPr>
          <w:rFonts w:ascii="Times New Roman" w:hAnsi="Times New Roman" w:cs="Times New Roman"/>
        </w:rPr>
        <w:t>.</w:t>
      </w:r>
    </w:p>
    <w:p w:rsidRPr="009268F9" w:rsidR="001E4F9E" w:rsidP="001E4F9E" w:rsidRDefault="001E4F9E" w14:paraId="00292CF0" w14:textId="77777777">
      <w:pPr>
        <w:rPr>
          <w:rFonts w:ascii="Times New Roman" w:hAnsi="Times New Roman" w:cs="Times New Roman"/>
        </w:rPr>
      </w:pPr>
      <w:r w:rsidRPr="009268F9">
        <w:rPr>
          <w:rFonts w:ascii="Times New Roman" w:hAnsi="Times New Roman" w:cs="Times New Roman"/>
        </w:rPr>
        <w:t xml:space="preserve"> The Security Plan must address the following: </w:t>
      </w:r>
    </w:p>
    <w:p w:rsidRPr="009268F9" w:rsidR="001E4F9E" w:rsidP="001E4F9E" w:rsidRDefault="001E4F9E" w14:paraId="46AD931B" w14:textId="77777777">
      <w:pPr>
        <w:rPr>
          <w:rFonts w:ascii="Times New Roman" w:hAnsi="Times New Roman" w:cs="Times New Roman"/>
        </w:rPr>
      </w:pPr>
      <w:r w:rsidRPr="009268F9">
        <w:rPr>
          <w:rFonts w:ascii="Times New Roman" w:hAnsi="Times New Roman" w:cs="Times New Roman"/>
        </w:rPr>
        <w:t xml:space="preserve">a. The location and description of the controls at each of the physical facilities where Contract-related activities occur to protect data from unauthorized use and access. </w:t>
      </w:r>
    </w:p>
    <w:p w:rsidRPr="009268F9" w:rsidR="001E4F9E" w:rsidP="001E4F9E" w:rsidRDefault="001E4F9E" w14:paraId="0BF15B30" w14:textId="77777777">
      <w:pPr>
        <w:rPr>
          <w:rFonts w:ascii="Times New Roman" w:hAnsi="Times New Roman" w:cs="Times New Roman"/>
        </w:rPr>
      </w:pPr>
      <w:r w:rsidRPr="009268F9">
        <w:rPr>
          <w:rFonts w:ascii="Times New Roman" w:hAnsi="Times New Roman" w:cs="Times New Roman"/>
        </w:rPr>
        <w:t xml:space="preserve">b. The controls over the hosting environment hardware and software to protect data from unauthorized use and access. </w:t>
      </w:r>
    </w:p>
    <w:p w:rsidRPr="009268F9" w:rsidR="001E4F9E" w:rsidP="001E4F9E" w:rsidRDefault="001E4F9E" w14:paraId="45440346" w14:textId="77777777">
      <w:pPr>
        <w:rPr>
          <w:rFonts w:ascii="Times New Roman" w:hAnsi="Times New Roman" w:cs="Times New Roman"/>
        </w:rPr>
      </w:pPr>
      <w:r w:rsidRPr="009268F9">
        <w:rPr>
          <w:rFonts w:ascii="Times New Roman" w:hAnsi="Times New Roman" w:cs="Times New Roman"/>
        </w:rPr>
        <w:t xml:space="preserve">c. The virus and malware controls protect data from unauthorized use, access, contamination, or corruption. </w:t>
      </w:r>
    </w:p>
    <w:p w:rsidRPr="009268F9" w:rsidR="001E4F9E" w:rsidP="001E4F9E" w:rsidRDefault="001E4F9E" w14:paraId="5D3E6F2B" w14:textId="77777777">
      <w:pPr>
        <w:rPr>
          <w:rFonts w:ascii="Times New Roman" w:hAnsi="Times New Roman" w:cs="Times New Roman"/>
        </w:rPr>
      </w:pPr>
      <w:r w:rsidRPr="009268F9">
        <w:rPr>
          <w:rFonts w:ascii="Times New Roman" w:hAnsi="Times New Roman" w:cs="Times New Roman"/>
        </w:rPr>
        <w:t xml:space="preserve">d. An approach for handling Personal Identifiable Information (PII) </w:t>
      </w:r>
    </w:p>
    <w:p w:rsidRPr="009268F9" w:rsidR="001E4F9E" w:rsidP="001E4F9E" w:rsidRDefault="001E4F9E" w14:paraId="3F3B9D30" w14:textId="77777777">
      <w:pPr>
        <w:rPr>
          <w:rFonts w:ascii="Times New Roman" w:hAnsi="Times New Roman" w:cs="Times New Roman"/>
        </w:rPr>
      </w:pPr>
      <w:r w:rsidRPr="009268F9">
        <w:rPr>
          <w:rFonts w:ascii="Times New Roman" w:hAnsi="Times New Roman" w:cs="Times New Roman"/>
        </w:rPr>
        <w:t xml:space="preserve">e. Results of any recent Service Organization Control (SOC) 1 or SOC 2 audits of the hosting/data center and/or plans to conduct such audits. </w:t>
      </w:r>
    </w:p>
    <w:p w:rsidRPr="009268F9" w:rsidR="001E4F9E" w:rsidP="001E4F9E" w:rsidRDefault="001E4F9E" w14:paraId="6D0A08BC" w14:textId="77777777">
      <w:pPr>
        <w:rPr>
          <w:rFonts w:ascii="Times New Roman" w:hAnsi="Times New Roman" w:cs="Times New Roman"/>
        </w:rPr>
      </w:pPr>
      <w:r w:rsidRPr="009268F9">
        <w:rPr>
          <w:rFonts w:ascii="Times New Roman" w:hAnsi="Times New Roman" w:cs="Times New Roman"/>
        </w:rPr>
        <w:t xml:space="preserve">f. The Contractor’s incident response plan. </w:t>
      </w:r>
    </w:p>
    <w:p w:rsidR="001E4F9E" w:rsidP="001E4F9E" w:rsidRDefault="001E4F9E" w14:paraId="34FE0D62" w14:textId="77777777">
      <w:pPr>
        <w:rPr>
          <w:rFonts w:ascii="Times New Roman" w:hAnsi="Times New Roman" w:cs="Times New Roman"/>
        </w:rPr>
      </w:pPr>
      <w:r w:rsidRPr="009268F9">
        <w:rPr>
          <w:rFonts w:ascii="Times New Roman" w:hAnsi="Times New Roman" w:cs="Times New Roman"/>
        </w:rPr>
        <w:t xml:space="preserve">g. The Contractor’s data breach reporting procedures and processes. </w:t>
      </w:r>
    </w:p>
    <w:p w:rsidRPr="009268F9" w:rsidR="001E4F9E" w:rsidP="001E4F9E" w:rsidRDefault="001E4F9E" w14:paraId="11543076" w14:textId="77777777">
      <w:pPr>
        <w:rPr>
          <w:rFonts w:ascii="Times New Roman" w:hAnsi="Times New Roman" w:cs="Times New Roman"/>
        </w:rPr>
      </w:pPr>
      <w:r w:rsidRPr="009268F9">
        <w:rPr>
          <w:rFonts w:ascii="Times New Roman" w:hAnsi="Times New Roman" w:cs="Times New Roman"/>
        </w:rPr>
        <w:t xml:space="preserve">h. Audit controls and logging procedures </w:t>
      </w:r>
    </w:p>
    <w:p w:rsidRPr="005860BD" w:rsidR="003D663B" w:rsidP="001E4F9E" w:rsidRDefault="003D663B" w14:paraId="54A7E206" w14:textId="14E9D565" w14:noSpellErr="1">
      <w:pPr>
        <w:rPr>
          <w:rFonts w:ascii="Times New Roman" w:hAnsi="Times New Roman" w:cs="Times New Roman"/>
          <w:b w:val="1"/>
          <w:bCs w:val="1"/>
        </w:rPr>
      </w:pPr>
      <w:r w:rsidRPr="20D81BCC" w:rsidR="003D663B">
        <w:rPr>
          <w:rFonts w:ascii="Times New Roman" w:hAnsi="Times New Roman" w:cs="Times New Roman"/>
          <w:b w:val="1"/>
          <w:bCs w:val="1"/>
        </w:rPr>
        <w:t>Auth</w:t>
      </w:r>
      <w:r w:rsidRPr="20D81BCC" w:rsidR="00A05D2D">
        <w:rPr>
          <w:rFonts w:ascii="Times New Roman" w:hAnsi="Times New Roman" w:cs="Times New Roman"/>
          <w:b w:val="1"/>
          <w:bCs w:val="1"/>
        </w:rPr>
        <w:t>entication</w:t>
      </w:r>
    </w:p>
    <w:p w:rsidRPr="005860BD" w:rsidR="003D663B" w:rsidP="001E4F9E" w:rsidRDefault="003D663B" w14:paraId="512B91D1" w14:textId="534D399B">
      <w:pPr>
        <w:rPr>
          <w:rFonts w:ascii="Times New Roman" w:hAnsi="Times New Roman" w:cs="Times New Roman"/>
        </w:rPr>
      </w:pPr>
      <w:r w:rsidRPr="003D663B">
        <w:rPr>
          <w:rFonts w:ascii="Times New Roman" w:hAnsi="Times New Roman" w:cs="Times New Roman"/>
        </w:rPr>
        <w:t xml:space="preserve">The proposed solution is expected to integrate with Access Indiana. The </w:t>
      </w:r>
      <w:hyperlink w:history="1" r:id="rId21">
        <w:r w:rsidRPr="003D663B">
          <w:rPr>
            <w:rStyle w:val="Hyperlink"/>
            <w:rFonts w:ascii="Times New Roman" w:hAnsi="Times New Roman" w:cs="Times New Roman"/>
          </w:rPr>
          <w:t>IN.gov Program</w:t>
        </w:r>
      </w:hyperlink>
      <w:r w:rsidRPr="003D663B">
        <w:rPr>
          <w:rFonts w:ascii="Times New Roman" w:hAnsi="Times New Roman" w:cs="Times New Roman"/>
        </w:rPr>
        <w:t xml:space="preserve"> is tasked with implementing a single sign-on authentication mechanism and Identity Provider for online applications for the State of Indiana, referred to as Access Indiana. The benefits of a standard authentication solution, integration strategy, integration process, and more can be found at </w:t>
      </w:r>
      <w:hyperlink w:history="1" r:id="rId22">
        <w:r w:rsidRPr="003D663B">
          <w:rPr>
            <w:rStyle w:val="Hyperlink"/>
            <w:rFonts w:ascii="Times New Roman" w:hAnsi="Times New Roman" w:cs="Times New Roman"/>
          </w:rPr>
          <w:t>Access Indiana Authentication</w:t>
        </w:r>
      </w:hyperlink>
      <w:r w:rsidRPr="003D663B">
        <w:rPr>
          <w:rFonts w:ascii="Times New Roman" w:hAnsi="Times New Roman" w:cs="Times New Roman"/>
        </w:rPr>
        <w:t>.</w:t>
      </w:r>
    </w:p>
    <w:p w:rsidRPr="005860BD" w:rsidR="001E4F9E" w:rsidP="001E4F9E" w:rsidRDefault="001E4F9E" w14:paraId="65D3D9C2" w14:textId="77777777">
      <w:pPr>
        <w:rPr>
          <w:rFonts w:ascii="Times New Roman" w:hAnsi="Times New Roman" w:cs="Times New Roman"/>
          <w:b/>
        </w:rPr>
      </w:pPr>
      <w:r w:rsidRPr="005860BD">
        <w:rPr>
          <w:rFonts w:ascii="Times New Roman" w:hAnsi="Times New Roman" w:cs="Times New Roman"/>
          <w:b/>
        </w:rPr>
        <w:t xml:space="preserve">Cloud Questionnaire </w:t>
      </w:r>
    </w:p>
    <w:p w:rsidRPr="009268F9" w:rsidR="001E4F9E" w:rsidP="001E4F9E" w:rsidRDefault="001E4F9E" w14:paraId="0B55DED7" w14:textId="77777777">
      <w:pPr>
        <w:rPr>
          <w:rFonts w:ascii="Times New Roman" w:hAnsi="Times New Roman" w:cs="Times New Roman"/>
        </w:rPr>
      </w:pPr>
      <w:r w:rsidRPr="009268F9">
        <w:rPr>
          <w:rFonts w:ascii="Times New Roman" w:hAnsi="Times New Roman" w:cs="Times New Roman"/>
        </w:rPr>
        <w:t xml:space="preserve">Respondents are required to review and respond to the questions included in the Attachment L: </w:t>
      </w:r>
    </w:p>
    <w:p w:rsidRPr="009268F9" w:rsidR="001E4F9E" w:rsidP="001E4F9E" w:rsidRDefault="001E4F9E" w14:paraId="78529F24" w14:textId="77777777">
      <w:pPr>
        <w:rPr>
          <w:rFonts w:ascii="Times New Roman" w:hAnsi="Times New Roman" w:cs="Times New Roman"/>
        </w:rPr>
      </w:pPr>
      <w:r w:rsidRPr="009268F9">
        <w:rPr>
          <w:rFonts w:ascii="Times New Roman" w:hAnsi="Times New Roman" w:cs="Times New Roman"/>
        </w:rPr>
        <w:t xml:space="preserve">Cloud Questionnaire if the proposed solution is not hosted on the State's infrastructure or managed cloud solutions. In addition to completing the Cloud Questionnaire, a respondent may be requested to provide the following documentation: </w:t>
      </w:r>
    </w:p>
    <w:p w:rsidRPr="009268F9" w:rsidR="001E4F9E" w:rsidP="001E4F9E" w:rsidRDefault="001E4F9E" w14:paraId="14B01B65" w14:textId="77777777">
      <w:pPr>
        <w:rPr>
          <w:rFonts w:ascii="Times New Roman" w:hAnsi="Times New Roman" w:cs="Times New Roman"/>
        </w:rPr>
      </w:pPr>
      <w:r w:rsidRPr="009268F9">
        <w:rPr>
          <w:rFonts w:ascii="Times New Roman" w:hAnsi="Times New Roman" w:cs="Times New Roman"/>
        </w:rPr>
        <w:t xml:space="preserve">a. A SOC 2 Type II audit report. SOC 2 is a security framework that specifies how organizations should protect customer data from unauthorized access, security incidents, and other vulnerabilities. SOC 2 Type </w:t>
      </w:r>
      <w:r w:rsidRPr="009268F9">
        <w:rPr>
          <w:rFonts w:ascii="Times New Roman" w:hAnsi="Times New Roman" w:cs="Times New Roman"/>
        </w:rPr>
        <w:t xml:space="preserve">I reports evaluate a company’s controls at a single point in time. SOC 2 Type II reports assess how those controls function over a period, generally 3-12 months. We would request the Type II report. </w:t>
      </w:r>
    </w:p>
    <w:p w:rsidRPr="009268F9" w:rsidR="001E4F9E" w:rsidP="001E4F9E" w:rsidRDefault="001E4F9E" w14:paraId="4317BA26" w14:textId="77777777">
      <w:pPr>
        <w:rPr>
          <w:rFonts w:ascii="Times New Roman" w:hAnsi="Times New Roman" w:cs="Times New Roman"/>
        </w:rPr>
      </w:pPr>
      <w:r w:rsidRPr="009268F9">
        <w:rPr>
          <w:rFonts w:ascii="Times New Roman" w:hAnsi="Times New Roman" w:cs="Times New Roman"/>
        </w:rPr>
        <w:t>b. Applicable security policies, procedures, or runbooks. A security policy (also called an information security policy or IT security policy) is a document that spells out the rules, expectations, and overall approach that an organization uses to maintain the confidentiality, integrity, and availability of its data. It clearly spells out how compliance is monitored and enforced. We would like samples or snippets of what things a vendor does to protect our State of Indiana data. Could be referred to as an ISF (Information Security Framework)</w:t>
      </w:r>
    </w:p>
    <w:p w:rsidRPr="009268F9" w:rsidR="001E4F9E" w:rsidP="001E4F9E" w:rsidRDefault="001E4F9E" w14:paraId="004D1016" w14:textId="77777777">
      <w:pPr>
        <w:rPr>
          <w:rFonts w:ascii="Times New Roman" w:hAnsi="Times New Roman" w:cs="Times New Roman"/>
        </w:rPr>
      </w:pPr>
      <w:r w:rsidRPr="009268F9">
        <w:rPr>
          <w:rFonts w:ascii="Times New Roman" w:hAnsi="Times New Roman" w:cs="Times New Roman"/>
        </w:rPr>
        <w:t>c. A penetration test report. Penetration testing is security testing in which assessors mimic real-world attacks to identify methods for circumventing the security features of an application, system, or Page 18 of 54 network.</w:t>
      </w:r>
    </w:p>
    <w:p w:rsidRPr="009268F9" w:rsidR="001E4F9E" w:rsidP="001E4F9E" w:rsidRDefault="001E4F9E" w14:paraId="276ECC06" w14:textId="77777777">
      <w:pPr>
        <w:rPr>
          <w:rFonts w:ascii="Times New Roman" w:hAnsi="Times New Roman" w:cs="Times New Roman"/>
        </w:rPr>
      </w:pPr>
      <w:r w:rsidRPr="009268F9">
        <w:rPr>
          <w:rFonts w:ascii="Times New Roman" w:hAnsi="Times New Roman" w:cs="Times New Roman"/>
        </w:rPr>
        <w:t xml:space="preserve"> d. Static code testing results. This is an application testing method in which an application’s source code is examined to detect potential security vulnerabilities. </w:t>
      </w:r>
    </w:p>
    <w:p w:rsidRPr="009268F9" w:rsidR="001E4F9E" w:rsidP="001E4F9E" w:rsidRDefault="001E4F9E" w14:paraId="6095C637" w14:textId="77777777">
      <w:pPr>
        <w:rPr>
          <w:rFonts w:ascii="Times New Roman" w:hAnsi="Times New Roman" w:cs="Times New Roman"/>
        </w:rPr>
      </w:pPr>
      <w:r w:rsidRPr="009268F9">
        <w:rPr>
          <w:rFonts w:ascii="Times New Roman" w:hAnsi="Times New Roman" w:cs="Times New Roman"/>
        </w:rPr>
        <w:t xml:space="preserve">e. Dynamic code testing results. Dynamic testing is the method of debugging an application’s source code in a run-time environment, i.e., when the application is running. It is used to identify security vulnerabilities while the program is running. </w:t>
      </w:r>
    </w:p>
    <w:p w:rsidRPr="009268F9" w:rsidR="001E4F9E" w:rsidP="001E4F9E" w:rsidRDefault="001E4F9E" w14:paraId="6CE21182" w14:textId="77777777">
      <w:pPr>
        <w:rPr>
          <w:rFonts w:ascii="Times New Roman" w:hAnsi="Times New Roman" w:cs="Times New Roman"/>
        </w:rPr>
      </w:pPr>
      <w:r w:rsidRPr="009268F9">
        <w:rPr>
          <w:rFonts w:ascii="Times New Roman" w:hAnsi="Times New Roman" w:cs="Times New Roman"/>
        </w:rPr>
        <w:t xml:space="preserve">f. Infrastructure as code scan testing results. Infrastructure as code, also known as software-defined infrastructure, allows the configuration and deployment of infrastructure components faster with consistency by allowing them to be defined as a code and enables repeatable deployments across environments. It is used to identify security vulnerabilities in the deployment process. </w:t>
      </w:r>
    </w:p>
    <w:p w:rsidRPr="009268F9" w:rsidR="001E4F9E" w:rsidP="001E4F9E" w:rsidRDefault="001E4F9E" w14:paraId="37C686C9" w14:textId="77777777">
      <w:pPr>
        <w:rPr>
          <w:rFonts w:ascii="Times New Roman" w:hAnsi="Times New Roman" w:cs="Times New Roman"/>
        </w:rPr>
      </w:pPr>
      <w:r w:rsidRPr="009268F9">
        <w:rPr>
          <w:rFonts w:ascii="Times New Roman" w:hAnsi="Times New Roman" w:cs="Times New Roman"/>
        </w:rPr>
        <w:t xml:space="preserve">g. An application or systems diagram. Describes the solution’s architecture, dataflows, and/or topology. As a high-level diagram that shows the information system’s basic structure, software components, relationships to other important services, and their properties. We are seeking clarity on the relationships the vendor solution has with external (cloud) components such as users, databases, and services. </w:t>
      </w:r>
    </w:p>
    <w:p w:rsidRPr="009268F9" w:rsidR="001E4F9E" w:rsidP="001E4F9E" w:rsidRDefault="001E4F9E" w14:paraId="562DAFD9" w14:textId="77777777">
      <w:pPr>
        <w:rPr>
          <w:rFonts w:ascii="Times New Roman" w:hAnsi="Times New Roman" w:cs="Times New Roman"/>
        </w:rPr>
      </w:pPr>
      <w:r w:rsidRPr="009268F9">
        <w:rPr>
          <w:rFonts w:ascii="Times New Roman" w:hAnsi="Times New Roman" w:cs="Times New Roman"/>
        </w:rPr>
        <w:t xml:space="preserve">Please note that the Contractor must coordinate and cooperate with IOT to help ensure up-to-date system security is in place. </w:t>
      </w:r>
    </w:p>
    <w:p w:rsidRPr="009268F9" w:rsidR="005155E4" w:rsidP="005155E4" w:rsidRDefault="005155E4" w14:paraId="5EEC4437"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Deliverables</w:t>
      </w:r>
    </w:p>
    <w:p w:rsidRPr="009268F9" w:rsidR="005155E4" w:rsidP="005155E4" w:rsidRDefault="005155E4" w14:paraId="2901C89A"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1: Discovery</w:t>
      </w:r>
    </w:p>
    <w:p w:rsidRPr="009268F9" w:rsidR="005155E4" w:rsidP="005155E4" w:rsidRDefault="005155E4" w14:paraId="44798586" w14:textId="77777777">
      <w:pPr>
        <w:ind w:left="720"/>
        <w:rPr>
          <w:rFonts w:ascii="Times New Roman" w:hAnsi="Times New Roman" w:cs="Times New Roman"/>
        </w:rPr>
      </w:pPr>
      <w:r w:rsidRPr="009268F9">
        <w:rPr>
          <w:rFonts w:ascii="Times New Roman" w:hAnsi="Times New Roman" w:cs="Times New Roman"/>
        </w:rPr>
        <w:t xml:space="preserve">In this phase the vendor must provide a minimum of 30 hours working alongside IGC staff.  This will require the assigned person(s) to learn processes, observe current working protocols and identify potential issues/changes that may need to be addressed before development. </w:t>
      </w:r>
    </w:p>
    <w:p w:rsidRPr="009268F9" w:rsidR="005155E4" w:rsidP="005155E4" w:rsidRDefault="005155E4" w14:paraId="05044DC2" w14:textId="77777777">
      <w:pPr>
        <w:rPr>
          <w:rFonts w:ascii="Times New Roman" w:hAnsi="Times New Roman" w:cs="Times New Roman"/>
        </w:rPr>
      </w:pPr>
      <w:r w:rsidRPr="009268F9">
        <w:rPr>
          <w:rFonts w:ascii="Times New Roman" w:hAnsi="Times New Roman" w:cs="Times New Roman"/>
        </w:rPr>
        <w:tab/>
      </w:r>
      <w:r w:rsidRPr="009268F9">
        <w:rPr>
          <w:rFonts w:ascii="Times New Roman" w:hAnsi="Times New Roman" w:cs="Times New Roman"/>
        </w:rPr>
        <w:t>Deliverables:</w:t>
      </w:r>
    </w:p>
    <w:p w:rsidRPr="001F37C2" w:rsidR="005155E4" w:rsidP="005155E4" w:rsidRDefault="005155E4" w14:paraId="1127CA6B" w14:textId="77777777">
      <w:pPr>
        <w:pStyle w:val="ListParagraph"/>
        <w:numPr>
          <w:ilvl w:val="0"/>
          <w:numId w:val="4"/>
        </w:numPr>
        <w:rPr>
          <w:rFonts w:ascii="Times New Roman" w:hAnsi="Times New Roman" w:cs="Times New Roman"/>
        </w:rPr>
      </w:pPr>
      <w:r w:rsidRPr="009268F9">
        <w:rPr>
          <w:rFonts w:ascii="Times New Roman" w:hAnsi="Times New Roman" w:cs="Times New Roman"/>
        </w:rPr>
        <w:t xml:space="preserve">The vendor will be required to deliver a comprehensive report </w:t>
      </w:r>
      <w:r>
        <w:rPr>
          <w:rFonts w:ascii="Times New Roman" w:hAnsi="Times New Roman" w:cs="Times New Roman"/>
        </w:rPr>
        <w:t>at</w:t>
      </w:r>
      <w:r w:rsidRPr="009268F9">
        <w:rPr>
          <w:rFonts w:ascii="Times New Roman" w:hAnsi="Times New Roman" w:cs="Times New Roman"/>
        </w:rPr>
        <w:t xml:space="preserve"> the end of discovery.  </w:t>
      </w:r>
      <w:r w:rsidRPr="001F37C2">
        <w:rPr>
          <w:rFonts w:ascii="Times New Roman" w:hAnsi="Times New Roman" w:cs="Times New Roman"/>
        </w:rPr>
        <w:t>The expectation of time to deliver this report will be presented in the RFP bid.</w:t>
      </w:r>
    </w:p>
    <w:p w:rsidRPr="009268F9" w:rsidR="005155E4" w:rsidP="005155E4" w:rsidRDefault="005155E4" w14:paraId="3E8D3487" w14:textId="77777777">
      <w:pPr>
        <w:pStyle w:val="ListParagraph"/>
        <w:ind w:left="1440"/>
        <w:rPr>
          <w:rFonts w:ascii="Times New Roman" w:hAnsi="Times New Roman" w:cs="Times New Roman"/>
        </w:rPr>
      </w:pPr>
      <w:r w:rsidRPr="009268F9">
        <w:rPr>
          <w:rFonts w:ascii="Times New Roman" w:hAnsi="Times New Roman" w:cs="Times New Roman"/>
        </w:rPr>
        <w:t>Report will include:</w:t>
      </w:r>
    </w:p>
    <w:p w:rsidRPr="009268F9" w:rsidR="005155E4" w:rsidP="005155E4" w:rsidRDefault="005155E4" w14:paraId="4A24E7B9" w14:textId="77777777">
      <w:pPr>
        <w:pStyle w:val="ListParagraph"/>
        <w:numPr>
          <w:ilvl w:val="2"/>
          <w:numId w:val="4"/>
        </w:numPr>
        <w:rPr>
          <w:rFonts w:ascii="Times New Roman" w:hAnsi="Times New Roman" w:cs="Times New Roman"/>
        </w:rPr>
      </w:pPr>
      <w:r w:rsidRPr="009268F9">
        <w:rPr>
          <w:rFonts w:ascii="Times New Roman" w:hAnsi="Times New Roman" w:cs="Times New Roman"/>
        </w:rPr>
        <w:t>Description of program coordinator’s duties and processes.</w:t>
      </w:r>
    </w:p>
    <w:p w:rsidRPr="009268F9" w:rsidR="005155E4" w:rsidP="005155E4" w:rsidRDefault="005155E4" w14:paraId="04DA8565" w14:textId="77777777">
      <w:pPr>
        <w:pStyle w:val="ListParagraph"/>
        <w:numPr>
          <w:ilvl w:val="2"/>
          <w:numId w:val="4"/>
        </w:numPr>
        <w:rPr>
          <w:rFonts w:ascii="Times New Roman" w:hAnsi="Times New Roman" w:cs="Times New Roman"/>
        </w:rPr>
      </w:pPr>
      <w:r w:rsidRPr="009268F9">
        <w:rPr>
          <w:rFonts w:ascii="Times New Roman" w:hAnsi="Times New Roman" w:cs="Times New Roman"/>
        </w:rPr>
        <w:t>Investigators duties and processes</w:t>
      </w:r>
    </w:p>
    <w:p w:rsidRPr="009268F9" w:rsidR="005155E4" w:rsidP="005155E4" w:rsidRDefault="005155E4" w14:paraId="4E3C175B" w14:textId="77777777">
      <w:pPr>
        <w:pStyle w:val="ListParagraph"/>
        <w:numPr>
          <w:ilvl w:val="2"/>
          <w:numId w:val="4"/>
        </w:numPr>
        <w:rPr>
          <w:rFonts w:ascii="Times New Roman" w:hAnsi="Times New Roman" w:cs="Times New Roman"/>
        </w:rPr>
      </w:pPr>
      <w:r w:rsidRPr="009268F9">
        <w:rPr>
          <w:rFonts w:ascii="Times New Roman" w:hAnsi="Times New Roman" w:cs="Times New Roman"/>
        </w:rPr>
        <w:t>Management duties and processes</w:t>
      </w:r>
    </w:p>
    <w:p w:rsidRPr="009268F9" w:rsidR="005155E4" w:rsidP="005155E4" w:rsidRDefault="005155E4" w14:paraId="7258E994" w14:textId="77777777">
      <w:pPr>
        <w:pStyle w:val="ListParagraph"/>
        <w:numPr>
          <w:ilvl w:val="2"/>
          <w:numId w:val="4"/>
        </w:numPr>
        <w:rPr>
          <w:rFonts w:ascii="Times New Roman" w:hAnsi="Times New Roman" w:cs="Times New Roman"/>
        </w:rPr>
      </w:pPr>
      <w:r w:rsidRPr="009268F9">
        <w:rPr>
          <w:rFonts w:ascii="Times New Roman" w:hAnsi="Times New Roman" w:cs="Times New Roman"/>
        </w:rPr>
        <w:t>Administrative duties and processes</w:t>
      </w:r>
    </w:p>
    <w:p w:rsidRPr="009268F9" w:rsidR="005155E4" w:rsidP="005155E4" w:rsidRDefault="005155E4" w14:paraId="5805C5B4" w14:textId="77777777">
      <w:pPr>
        <w:pStyle w:val="ListParagraph"/>
        <w:numPr>
          <w:ilvl w:val="2"/>
          <w:numId w:val="4"/>
        </w:numPr>
        <w:rPr>
          <w:rFonts w:ascii="Times New Roman" w:hAnsi="Times New Roman" w:cs="Times New Roman"/>
        </w:rPr>
      </w:pPr>
      <w:r w:rsidRPr="009268F9">
        <w:rPr>
          <w:rFonts w:ascii="Times New Roman" w:hAnsi="Times New Roman" w:cs="Times New Roman"/>
        </w:rPr>
        <w:t>Retention needs with reference to current policy IGC, IT, understanding of current access database and a clear plan for a new Charity Gaming application, including wireframes of the user interface, a database design and workflow diagram of what information and controls are needed by IGC IT</w:t>
      </w:r>
    </w:p>
    <w:p w:rsidRPr="009268F9" w:rsidR="005155E4" w:rsidP="005155E4" w:rsidRDefault="005155E4" w14:paraId="707E7CCE" w14:textId="77777777">
      <w:pPr>
        <w:pStyle w:val="ListParagraph"/>
        <w:numPr>
          <w:ilvl w:val="0"/>
          <w:numId w:val="4"/>
        </w:numPr>
        <w:rPr>
          <w:rFonts w:ascii="Times New Roman" w:hAnsi="Times New Roman" w:cs="Times New Roman"/>
        </w:rPr>
      </w:pPr>
      <w:r w:rsidRPr="009268F9">
        <w:rPr>
          <w:rFonts w:ascii="Times New Roman" w:hAnsi="Times New Roman" w:cs="Times New Roman"/>
        </w:rPr>
        <w:t xml:space="preserve">IGC, IOT and the vendor will have a pre-planned meeting to discuss the discovery report and add to or edit as needed.  In this meeting we will discuss the need for more discovery or if we are ready to move into phase 2. </w:t>
      </w:r>
    </w:p>
    <w:p w:rsidRPr="009268F9" w:rsidR="005155E4" w:rsidP="005155E4" w:rsidRDefault="005155E4" w14:paraId="3F86D2B0"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324D7A7D"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2: Pre-Development</w:t>
      </w:r>
    </w:p>
    <w:p w:rsidRPr="009268F9" w:rsidR="005155E4" w:rsidP="005155E4" w:rsidRDefault="005155E4" w14:paraId="6160CB00" w14:textId="77777777">
      <w:pPr>
        <w:ind w:left="720"/>
        <w:rPr>
          <w:rFonts w:ascii="Times New Roman" w:hAnsi="Times New Roman" w:cs="Times New Roman"/>
        </w:rPr>
      </w:pPr>
      <w:r w:rsidRPr="009268F9">
        <w:rPr>
          <w:rFonts w:ascii="Times New Roman" w:hAnsi="Times New Roman" w:cs="Times New Roman"/>
        </w:rPr>
        <w:t xml:space="preserve">The vendor will be responsible for outlining a clear and defined process. This will be presented to IGC, IOT and partners 30 to 45 days after the discovery phase is completed. </w:t>
      </w:r>
    </w:p>
    <w:p w:rsidRPr="009268F9" w:rsidR="005155E4" w:rsidP="005155E4" w:rsidRDefault="005155E4" w14:paraId="5958A4AD" w14:textId="77777777">
      <w:pPr>
        <w:ind w:left="720"/>
        <w:rPr>
          <w:rFonts w:ascii="Times New Roman" w:hAnsi="Times New Roman" w:cs="Times New Roman"/>
        </w:rPr>
      </w:pPr>
      <w:r w:rsidRPr="009268F9">
        <w:rPr>
          <w:rFonts w:ascii="Times New Roman" w:hAnsi="Times New Roman" w:cs="Times New Roman"/>
        </w:rPr>
        <w:t>Deliverables:</w:t>
      </w:r>
    </w:p>
    <w:p w:rsidRPr="009268F9" w:rsidR="005155E4" w:rsidP="005155E4" w:rsidRDefault="005155E4" w14:paraId="38B26D58" w14:textId="77777777">
      <w:pPr>
        <w:pStyle w:val="ListParagraph"/>
        <w:rPr>
          <w:rFonts w:ascii="Times New Roman" w:hAnsi="Times New Roman" w:cs="Times New Roman"/>
        </w:rPr>
      </w:pPr>
      <w:r w:rsidRPr="009268F9">
        <w:rPr>
          <w:rFonts w:ascii="Times New Roman" w:hAnsi="Times New Roman" w:cs="Times New Roman"/>
        </w:rPr>
        <w:t>Presentation will include:</w:t>
      </w:r>
    </w:p>
    <w:p w:rsidRPr="009268F9" w:rsidR="005155E4" w:rsidP="005155E4" w:rsidRDefault="005155E4" w14:paraId="3019A369" w14:textId="77777777">
      <w:pPr>
        <w:pStyle w:val="ListParagraph"/>
        <w:numPr>
          <w:ilvl w:val="2"/>
          <w:numId w:val="4"/>
        </w:numPr>
        <w:rPr>
          <w:rFonts w:ascii="Times New Roman" w:hAnsi="Times New Roman" w:cs="Times New Roman"/>
        </w:rPr>
      </w:pPr>
      <w:r w:rsidRPr="009268F9">
        <w:rPr>
          <w:rFonts w:ascii="Times New Roman" w:hAnsi="Times New Roman" w:cs="Times New Roman"/>
        </w:rPr>
        <w:t>Clear and realistic presentation of the database and what is going to be developed including all duties listed in phase 1.</w:t>
      </w:r>
    </w:p>
    <w:p w:rsidRPr="009268F9" w:rsidR="005155E4" w:rsidP="005155E4" w:rsidRDefault="005155E4" w14:paraId="629EAFD6"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Realistic timeline of development, to include development, testing, training, deployment, and post deployment </w:t>
      </w:r>
    </w:p>
    <w:p w:rsidRPr="009268F9" w:rsidR="005155E4" w:rsidP="005155E4" w:rsidRDefault="005155E4" w14:paraId="7CCC8386" w14:textId="77777777">
      <w:pPr>
        <w:pStyle w:val="ListParagraph"/>
        <w:numPr>
          <w:ilvl w:val="2"/>
          <w:numId w:val="4"/>
        </w:numPr>
        <w:rPr>
          <w:rFonts w:ascii="Times New Roman" w:hAnsi="Times New Roman" w:cs="Times New Roman"/>
        </w:rPr>
      </w:pPr>
      <w:r w:rsidRPr="009268F9">
        <w:rPr>
          <w:rFonts w:ascii="Times New Roman" w:hAnsi="Times New Roman" w:cs="Times New Roman"/>
        </w:rPr>
        <w:t>Training plan</w:t>
      </w:r>
    </w:p>
    <w:p w:rsidRPr="009268F9" w:rsidR="005155E4" w:rsidP="005155E4" w:rsidRDefault="005155E4" w14:paraId="4CDEA344"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Plan for implementation. </w:t>
      </w:r>
    </w:p>
    <w:p w:rsidR="005155E4" w:rsidP="005155E4" w:rsidRDefault="005155E4" w14:paraId="142A3DA6"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Written notification of any aspects of the proposed project that may not be feasible that were learned during the discovery.  </w:t>
      </w:r>
    </w:p>
    <w:p w:rsidRPr="009268F9" w:rsidR="005155E4" w:rsidP="005155E4" w:rsidRDefault="005155E4" w14:paraId="338BC9E5" w14:textId="77777777">
      <w:pPr>
        <w:pStyle w:val="ListParagraph"/>
        <w:numPr>
          <w:ilvl w:val="3"/>
          <w:numId w:val="4"/>
        </w:numPr>
        <w:rPr>
          <w:rFonts w:ascii="Times New Roman" w:hAnsi="Times New Roman" w:cs="Times New Roman"/>
        </w:rPr>
      </w:pPr>
      <w:r>
        <w:rPr>
          <w:rFonts w:ascii="Times New Roman" w:hAnsi="Times New Roman" w:cs="Times New Roman"/>
        </w:rPr>
        <w:t>And present possible solutions</w:t>
      </w:r>
    </w:p>
    <w:p w:rsidRPr="009268F9" w:rsidR="005155E4" w:rsidP="005155E4" w:rsidRDefault="005155E4" w14:paraId="14CD1FB3" w14:textId="1A9B6CBA">
      <w:pPr>
        <w:pStyle w:val="ListParagraph"/>
        <w:numPr>
          <w:ilvl w:val="2"/>
          <w:numId w:val="4"/>
        </w:numPr>
        <w:rPr>
          <w:rFonts w:ascii="Times New Roman" w:hAnsi="Times New Roman" w:cs="Times New Roman"/>
        </w:rPr>
      </w:pPr>
      <w:r w:rsidRPr="009268F9">
        <w:rPr>
          <w:rFonts w:ascii="Times New Roman" w:hAnsi="Times New Roman" w:cs="Times New Roman"/>
        </w:rPr>
        <w:t>Service Level Agreements with reasonable cost estimates for future M</w:t>
      </w:r>
      <w:r w:rsidR="000159C5">
        <w:rPr>
          <w:rFonts w:ascii="Times New Roman" w:hAnsi="Times New Roman" w:cs="Times New Roman"/>
        </w:rPr>
        <w:t xml:space="preserve"> </w:t>
      </w:r>
      <w:r w:rsidRPr="009268F9">
        <w:rPr>
          <w:rFonts w:ascii="Times New Roman" w:hAnsi="Times New Roman" w:cs="Times New Roman"/>
        </w:rPr>
        <w:t xml:space="preserve">&amp; O of </w:t>
      </w:r>
      <w:r>
        <w:rPr>
          <w:rFonts w:ascii="Times New Roman" w:hAnsi="Times New Roman" w:cs="Times New Roman"/>
        </w:rPr>
        <w:t>interface.</w:t>
      </w:r>
    </w:p>
    <w:p w:rsidRPr="009268F9" w:rsidR="005155E4" w:rsidP="005155E4" w:rsidRDefault="005155E4" w14:paraId="1C45D0C6"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3D66FEFE"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3: Development</w:t>
      </w:r>
    </w:p>
    <w:p w:rsidRPr="009268F9" w:rsidR="005155E4" w:rsidP="005155E4" w:rsidRDefault="005155E4" w14:paraId="33511F8E" w14:textId="77777777">
      <w:pPr>
        <w:ind w:left="720"/>
        <w:rPr>
          <w:rFonts w:ascii="Times New Roman" w:hAnsi="Times New Roman" w:cs="Times New Roman"/>
        </w:rPr>
      </w:pPr>
      <w:r w:rsidRPr="009268F9">
        <w:rPr>
          <w:rFonts w:ascii="Times New Roman" w:hAnsi="Times New Roman" w:cs="Times New Roman"/>
        </w:rPr>
        <w:t xml:space="preserve">In this phase the vendor will be developing a new program based on the completion and approval of Phase 1 and 2.  </w:t>
      </w:r>
    </w:p>
    <w:p w:rsidRPr="009268F9" w:rsidR="005155E4" w:rsidP="005155E4" w:rsidRDefault="005155E4" w14:paraId="4A3456CA" w14:textId="77777777">
      <w:pPr>
        <w:ind w:firstLine="720"/>
        <w:rPr>
          <w:rFonts w:ascii="Times New Roman" w:hAnsi="Times New Roman" w:cs="Times New Roman"/>
        </w:rPr>
      </w:pPr>
      <w:r w:rsidRPr="009268F9">
        <w:rPr>
          <w:rFonts w:ascii="Times New Roman" w:hAnsi="Times New Roman" w:cs="Times New Roman"/>
        </w:rPr>
        <w:t>Deliverables:</w:t>
      </w:r>
    </w:p>
    <w:p w:rsidRPr="009268F9" w:rsidR="005155E4" w:rsidP="005155E4" w:rsidRDefault="005155E4" w14:paraId="54F252CE" w14:textId="77777777">
      <w:pPr>
        <w:pStyle w:val="ListParagraph"/>
        <w:numPr>
          <w:ilvl w:val="2"/>
          <w:numId w:val="4"/>
        </w:numPr>
        <w:rPr>
          <w:rFonts w:ascii="Times New Roman" w:hAnsi="Times New Roman" w:cs="Times New Roman"/>
        </w:rPr>
      </w:pPr>
      <w:r w:rsidRPr="009268F9">
        <w:rPr>
          <w:rFonts w:ascii="Times New Roman" w:hAnsi="Times New Roman" w:cs="Times New Roman"/>
        </w:rPr>
        <w:t>Weekly pre-scheduled check in’s (weekly status meetings)</w:t>
      </w:r>
    </w:p>
    <w:p w:rsidRPr="009268F9" w:rsidR="005155E4" w:rsidP="005155E4" w:rsidRDefault="005155E4" w14:paraId="6F5F975A" w14:textId="77777777">
      <w:pPr>
        <w:pStyle w:val="ListParagraph"/>
        <w:numPr>
          <w:ilvl w:val="2"/>
          <w:numId w:val="4"/>
        </w:numPr>
        <w:rPr>
          <w:rFonts w:ascii="Times New Roman" w:hAnsi="Times New Roman" w:cs="Times New Roman"/>
        </w:rPr>
      </w:pPr>
      <w:r w:rsidRPr="009268F9">
        <w:rPr>
          <w:rFonts w:ascii="Times New Roman" w:hAnsi="Times New Roman" w:cs="Times New Roman"/>
        </w:rPr>
        <w:t>IGC will make designated employees available to answer questions in a reasonable time frame; this time frame will be discussed and agreed upon by vendor and IGC.</w:t>
      </w:r>
    </w:p>
    <w:p w:rsidRPr="009268F9" w:rsidR="005155E4" w:rsidP="005155E4" w:rsidRDefault="005155E4" w14:paraId="413E54D3"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0F4909AF"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4: Training</w:t>
      </w:r>
    </w:p>
    <w:p w:rsidRPr="009268F9" w:rsidR="005155E4" w:rsidP="005155E4" w:rsidRDefault="005155E4" w14:paraId="000528B0" w14:textId="77777777">
      <w:pPr>
        <w:ind w:left="720"/>
        <w:rPr>
          <w:rFonts w:ascii="Times New Roman" w:hAnsi="Times New Roman" w:cs="Times New Roman"/>
        </w:rPr>
      </w:pPr>
      <w:r w:rsidRPr="009268F9">
        <w:rPr>
          <w:rFonts w:ascii="Times New Roman" w:hAnsi="Times New Roman" w:cs="Times New Roman"/>
        </w:rPr>
        <w:t>The selected vendor will provide in person training sessions for IGC staff. IGC will host training sessions at the IGC offic</w:t>
      </w:r>
      <w:r w:rsidRPr="009268F9">
        <w:rPr>
          <w:rFonts w:ascii="Times New Roman" w:hAnsi="Times New Roman" w:cs="Times New Roman"/>
        </w:rPr>
        <w:tab/>
      </w:r>
      <w:r w:rsidRPr="009268F9">
        <w:rPr>
          <w:rFonts w:ascii="Times New Roman" w:hAnsi="Times New Roman" w:cs="Times New Roman"/>
        </w:rPr>
        <w:t>e.</w:t>
      </w:r>
    </w:p>
    <w:p w:rsidRPr="009268F9" w:rsidR="005155E4" w:rsidP="005155E4" w:rsidRDefault="005155E4" w14:paraId="60F69E8F" w14:textId="77777777">
      <w:pPr>
        <w:rPr>
          <w:rFonts w:ascii="Times New Roman" w:hAnsi="Times New Roman" w:cs="Times New Roman"/>
        </w:rPr>
      </w:pPr>
      <w:r w:rsidRPr="009268F9">
        <w:rPr>
          <w:rFonts w:ascii="Times New Roman" w:hAnsi="Times New Roman" w:cs="Times New Roman"/>
        </w:rPr>
        <w:tab/>
      </w:r>
      <w:r w:rsidRPr="009268F9">
        <w:rPr>
          <w:rFonts w:ascii="Times New Roman" w:hAnsi="Times New Roman" w:cs="Times New Roman"/>
        </w:rPr>
        <w:t>Deliverables:</w:t>
      </w:r>
    </w:p>
    <w:p w:rsidRPr="009268F9" w:rsidR="005155E4" w:rsidP="005155E4" w:rsidRDefault="005155E4" w14:paraId="702DBDBF" w14:textId="77777777">
      <w:pPr>
        <w:pStyle w:val="ListParagraph"/>
        <w:numPr>
          <w:ilvl w:val="2"/>
          <w:numId w:val="4"/>
        </w:numPr>
        <w:rPr>
          <w:rFonts w:ascii="Times New Roman" w:hAnsi="Times New Roman" w:cs="Times New Roman"/>
        </w:rPr>
      </w:pPr>
      <w:r w:rsidRPr="009268F9">
        <w:rPr>
          <w:rFonts w:ascii="Times New Roman" w:hAnsi="Times New Roman" w:cs="Times New Roman"/>
        </w:rPr>
        <w:t>Vendor will provide cohesive training to all IGC Charity Gaming staff and select individuals from organizations.</w:t>
      </w:r>
    </w:p>
    <w:p w:rsidRPr="009268F9" w:rsidR="005155E4" w:rsidP="005155E4" w:rsidRDefault="005155E4" w14:paraId="25D5425F" w14:textId="77777777">
      <w:pPr>
        <w:pStyle w:val="ListParagraph"/>
        <w:numPr>
          <w:ilvl w:val="3"/>
          <w:numId w:val="4"/>
        </w:numPr>
        <w:rPr>
          <w:rFonts w:ascii="Times New Roman" w:hAnsi="Times New Roman" w:cs="Times New Roman"/>
        </w:rPr>
      </w:pPr>
      <w:r w:rsidRPr="009268F9">
        <w:rPr>
          <w:rFonts w:ascii="Times New Roman" w:hAnsi="Times New Roman" w:cs="Times New Roman"/>
        </w:rPr>
        <w:t>Training will include:</w:t>
      </w:r>
    </w:p>
    <w:p w:rsidRPr="009268F9" w:rsidR="005155E4" w:rsidP="005155E4" w:rsidRDefault="005155E4" w14:paraId="01600544" w14:textId="77777777">
      <w:pPr>
        <w:pStyle w:val="ListParagraph"/>
        <w:numPr>
          <w:ilvl w:val="4"/>
          <w:numId w:val="4"/>
        </w:numPr>
        <w:rPr>
          <w:rFonts w:ascii="Times New Roman" w:hAnsi="Times New Roman" w:cs="Times New Roman"/>
        </w:rPr>
      </w:pPr>
      <w:r w:rsidRPr="009268F9">
        <w:rPr>
          <w:rFonts w:ascii="Times New Roman" w:hAnsi="Times New Roman" w:cs="Times New Roman"/>
        </w:rPr>
        <w:t>Step by step guide on this system - IGC preference is verbal, visual, and electronic.</w:t>
      </w:r>
    </w:p>
    <w:p w:rsidRPr="009268F9" w:rsidR="005155E4" w:rsidP="005155E4" w:rsidRDefault="005155E4" w14:paraId="5BB6B182" w14:textId="77777777">
      <w:pPr>
        <w:pStyle w:val="ListParagraph"/>
        <w:numPr>
          <w:ilvl w:val="4"/>
          <w:numId w:val="4"/>
        </w:numPr>
        <w:rPr>
          <w:rFonts w:ascii="Times New Roman" w:hAnsi="Times New Roman" w:cs="Times New Roman"/>
        </w:rPr>
      </w:pPr>
      <w:r w:rsidRPr="009268F9">
        <w:rPr>
          <w:rFonts w:ascii="Times New Roman" w:hAnsi="Times New Roman" w:cs="Times New Roman"/>
        </w:rPr>
        <w:t>Step by step guide for organizations - IGC preference is verbal, visual, and electronic.</w:t>
      </w:r>
    </w:p>
    <w:p w:rsidRPr="009268F9" w:rsidR="005155E4" w:rsidP="005155E4" w:rsidRDefault="005155E4" w14:paraId="0AC49DB9"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33E38AD0"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 xml:space="preserve">Phase 5: Internal Testing – User Acceptance Testing (internal) </w:t>
      </w:r>
    </w:p>
    <w:p w:rsidRPr="009268F9" w:rsidR="005155E4" w:rsidP="005155E4" w:rsidRDefault="005155E4" w14:paraId="3B5127C7" w14:textId="77777777">
      <w:pPr>
        <w:ind w:firstLine="720"/>
        <w:rPr>
          <w:rFonts w:ascii="Times New Roman" w:hAnsi="Times New Roman" w:cs="Times New Roman"/>
        </w:rPr>
      </w:pPr>
      <w:r w:rsidRPr="009268F9">
        <w:rPr>
          <w:rFonts w:ascii="Times New Roman" w:hAnsi="Times New Roman" w:cs="Times New Roman"/>
        </w:rPr>
        <w:t>Vendor and IGC will use this time to test and work out any issues with the new program.</w:t>
      </w:r>
    </w:p>
    <w:p w:rsidRPr="009268F9" w:rsidR="005155E4" w:rsidP="005155E4" w:rsidRDefault="005155E4" w14:paraId="336FCB72" w14:textId="77777777">
      <w:pPr>
        <w:rPr>
          <w:rFonts w:ascii="Times New Roman" w:hAnsi="Times New Roman" w:cs="Times New Roman"/>
        </w:rPr>
      </w:pPr>
      <w:r w:rsidRPr="009268F9">
        <w:rPr>
          <w:rFonts w:ascii="Times New Roman" w:hAnsi="Times New Roman" w:cs="Times New Roman"/>
        </w:rPr>
        <w:tab/>
      </w:r>
      <w:r w:rsidRPr="009268F9">
        <w:rPr>
          <w:rFonts w:ascii="Times New Roman" w:hAnsi="Times New Roman" w:cs="Times New Roman"/>
        </w:rPr>
        <w:t>Deliverables:</w:t>
      </w:r>
    </w:p>
    <w:p w:rsidRPr="009268F9" w:rsidR="005155E4" w:rsidP="005155E4" w:rsidRDefault="005155E4" w14:paraId="62DC9932" w14:textId="77777777">
      <w:pPr>
        <w:pStyle w:val="ListParagraph"/>
        <w:numPr>
          <w:ilvl w:val="2"/>
          <w:numId w:val="4"/>
        </w:numPr>
        <w:rPr>
          <w:rFonts w:ascii="Times New Roman" w:hAnsi="Times New Roman" w:cs="Times New Roman"/>
        </w:rPr>
      </w:pPr>
      <w:r w:rsidRPr="009268F9">
        <w:rPr>
          <w:rFonts w:ascii="Times New Roman" w:hAnsi="Times New Roman" w:cs="Times New Roman"/>
        </w:rPr>
        <w:t>IGC will require a testing environment that will allow all staff members to perform duties and process.</w:t>
      </w:r>
    </w:p>
    <w:p w:rsidRPr="009268F9" w:rsidR="005155E4" w:rsidP="005155E4" w:rsidRDefault="005155E4" w14:paraId="43EE09A0" w14:textId="77777777">
      <w:pPr>
        <w:pStyle w:val="ListParagraph"/>
        <w:numPr>
          <w:ilvl w:val="2"/>
          <w:numId w:val="4"/>
        </w:numPr>
        <w:rPr>
          <w:rFonts w:ascii="Times New Roman" w:hAnsi="Times New Roman" w:cs="Times New Roman"/>
        </w:rPr>
      </w:pPr>
      <w:r w:rsidRPr="009268F9">
        <w:rPr>
          <w:rFonts w:ascii="Times New Roman" w:hAnsi="Times New Roman" w:cs="Times New Roman"/>
        </w:rPr>
        <w:t>Weekly meetings to identify problems or issues that need to be addressed prior to going live.</w:t>
      </w:r>
    </w:p>
    <w:p w:rsidRPr="009268F9" w:rsidR="005155E4" w:rsidP="005155E4" w:rsidRDefault="005155E4" w14:paraId="1DF41FA3" w14:textId="77777777">
      <w:pPr>
        <w:pStyle w:val="ListParagraph"/>
        <w:numPr>
          <w:ilvl w:val="2"/>
          <w:numId w:val="4"/>
        </w:numPr>
        <w:rPr>
          <w:rFonts w:ascii="Times New Roman" w:hAnsi="Times New Roman" w:cs="Times New Roman"/>
        </w:rPr>
      </w:pPr>
      <w:r w:rsidRPr="009268F9">
        <w:rPr>
          <w:rFonts w:ascii="Times New Roman" w:hAnsi="Times New Roman" w:cs="Times New Roman"/>
        </w:rPr>
        <w:t>IGC requires a minimum of six weeks in this phase.</w:t>
      </w:r>
    </w:p>
    <w:p w:rsidRPr="009268F9" w:rsidR="005155E4" w:rsidP="005155E4" w:rsidRDefault="005155E4" w14:paraId="396E61E5"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5AAE5213" w14:textId="77777777">
      <w:pPr>
        <w:pStyle w:val="Heading3"/>
        <w:ind w:left="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 xml:space="preserve">Phase 6: Live Testing – User Acceptance Testing – (selected organizations/Charity Gaming employees) </w:t>
      </w:r>
    </w:p>
    <w:p w:rsidRPr="009268F9" w:rsidR="005155E4" w:rsidP="005155E4" w:rsidRDefault="005155E4" w14:paraId="6C8F9278" w14:textId="77777777">
      <w:pPr>
        <w:ind w:left="720"/>
        <w:rPr>
          <w:rFonts w:ascii="Times New Roman" w:hAnsi="Times New Roman" w:cs="Times New Roman"/>
        </w:rPr>
      </w:pPr>
      <w:r w:rsidRPr="009268F9">
        <w:rPr>
          <w:rFonts w:ascii="Times New Roman" w:hAnsi="Times New Roman" w:cs="Times New Roman"/>
        </w:rPr>
        <w:t>Vendor along with IGC and selected organizations will do a live run.  In this run we will have Organization and IGC staff testing the program and identifying any concerns.</w:t>
      </w:r>
    </w:p>
    <w:p w:rsidRPr="009268F9" w:rsidR="005155E4" w:rsidP="005155E4" w:rsidRDefault="005155E4" w14:paraId="5AF2F131" w14:textId="77777777">
      <w:pPr>
        <w:ind w:firstLine="720"/>
        <w:rPr>
          <w:rFonts w:ascii="Times New Roman" w:hAnsi="Times New Roman" w:cs="Times New Roman"/>
        </w:rPr>
      </w:pPr>
      <w:r w:rsidRPr="009268F9">
        <w:rPr>
          <w:rFonts w:ascii="Times New Roman" w:hAnsi="Times New Roman" w:cs="Times New Roman"/>
        </w:rPr>
        <w:t>Deliverables:</w:t>
      </w:r>
    </w:p>
    <w:p w:rsidRPr="009268F9" w:rsidR="005155E4" w:rsidP="005155E4" w:rsidRDefault="005155E4" w14:paraId="351BB859"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Identify daily contact with vendor and IGC, problems, issues, concerns and needed adjustments will be discussed daily.  </w:t>
      </w:r>
    </w:p>
    <w:p w:rsidRPr="009268F9" w:rsidR="005155E4" w:rsidP="005155E4" w:rsidRDefault="005155E4" w14:paraId="037BF61E"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Need for priority needs assessment when issues with the program occur i.e. High, medium, low.  Define time frames withing the categories. </w:t>
      </w:r>
    </w:p>
    <w:p w:rsidRPr="009268F9" w:rsidR="005155E4" w:rsidP="005155E4" w:rsidRDefault="005155E4" w14:paraId="459D90D3" w14:textId="77777777">
      <w:pPr>
        <w:pStyle w:val="ListParagraph"/>
        <w:numPr>
          <w:ilvl w:val="2"/>
          <w:numId w:val="4"/>
        </w:numPr>
        <w:rPr>
          <w:rFonts w:ascii="Times New Roman" w:hAnsi="Times New Roman" w:cs="Times New Roman"/>
        </w:rPr>
      </w:pPr>
      <w:r w:rsidRPr="009268F9">
        <w:rPr>
          <w:rFonts w:ascii="Times New Roman" w:hAnsi="Times New Roman" w:cs="Times New Roman"/>
        </w:rPr>
        <w:t>IGC is asking for a minimum of six weeks in this phase.</w:t>
      </w:r>
    </w:p>
    <w:p w:rsidRPr="009268F9" w:rsidR="005155E4" w:rsidP="005155E4" w:rsidRDefault="005155E4" w14:paraId="48C9C3C5" w14:textId="77777777">
      <w:pPr>
        <w:ind w:firstLine="720"/>
        <w:rPr>
          <w:rFonts w:ascii="Times New Roman" w:hAnsi="Times New Roman" w:cs="Times New Roman"/>
        </w:rPr>
      </w:pPr>
      <w:r w:rsidRPr="009268F9">
        <w:rPr>
          <w:rFonts w:ascii="Times New Roman" w:hAnsi="Times New Roman" w:cs="Times New Roman"/>
          <w:i/>
          <w:iCs/>
          <w:u w:val="single"/>
        </w:rPr>
        <w:t>Successful completion of this phase requires IGC signature</w:t>
      </w:r>
      <w:r w:rsidRPr="009268F9">
        <w:rPr>
          <w:rFonts w:ascii="Times New Roman" w:hAnsi="Times New Roman" w:cs="Times New Roman"/>
        </w:rPr>
        <w:t>.</w:t>
      </w:r>
    </w:p>
    <w:p w:rsidRPr="009268F9" w:rsidR="005155E4" w:rsidP="005155E4" w:rsidRDefault="005155E4" w14:paraId="7F684397" w14:textId="77777777">
      <w:pPr>
        <w:pStyle w:val="Heading3"/>
        <w:ind w:left="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7: Platform is “live” (open to the public and all Charity Gaming Staff is working on platform)</w:t>
      </w:r>
    </w:p>
    <w:p w:rsidRPr="009268F9" w:rsidR="005155E4" w:rsidP="005155E4" w:rsidRDefault="005155E4" w14:paraId="5DF5EEB1" w14:textId="28DEAE81">
      <w:pPr>
        <w:ind w:left="720"/>
        <w:rPr>
          <w:rFonts w:ascii="Times New Roman" w:hAnsi="Times New Roman" w:cs="Times New Roman"/>
        </w:rPr>
      </w:pPr>
      <w:r w:rsidRPr="009268F9">
        <w:rPr>
          <w:rFonts w:ascii="Times New Roman" w:hAnsi="Times New Roman" w:cs="Times New Roman"/>
        </w:rPr>
        <w:t xml:space="preserve">Vendor will establish a </w:t>
      </w:r>
      <w:r w:rsidR="00266E30">
        <w:rPr>
          <w:rFonts w:ascii="Times New Roman" w:hAnsi="Times New Roman" w:cs="Times New Roman"/>
        </w:rPr>
        <w:t>mutually agree</w:t>
      </w:r>
      <w:r w:rsidR="00D87716">
        <w:rPr>
          <w:rFonts w:ascii="Times New Roman" w:hAnsi="Times New Roman" w:cs="Times New Roman"/>
        </w:rPr>
        <w:t xml:space="preserve">d-upon </w:t>
      </w:r>
      <w:r w:rsidRPr="009268F9">
        <w:rPr>
          <w:rFonts w:ascii="Times New Roman" w:hAnsi="Times New Roman" w:cs="Times New Roman"/>
        </w:rPr>
        <w:t>“Go Live” date where program will be operational and available for use for all parties.</w:t>
      </w:r>
    </w:p>
    <w:p w:rsidRPr="009268F9" w:rsidR="005155E4" w:rsidP="005155E4" w:rsidRDefault="005155E4" w14:paraId="3ED2D970" w14:textId="77777777">
      <w:pPr>
        <w:ind w:firstLine="720"/>
        <w:rPr>
          <w:rFonts w:ascii="Times New Roman" w:hAnsi="Times New Roman" w:cs="Times New Roman"/>
        </w:rPr>
      </w:pPr>
      <w:r w:rsidRPr="009268F9">
        <w:rPr>
          <w:rFonts w:ascii="Times New Roman" w:hAnsi="Times New Roman" w:cs="Times New Roman"/>
        </w:rPr>
        <w:t>Deliverables:</w:t>
      </w:r>
    </w:p>
    <w:p w:rsidRPr="009268F9" w:rsidR="005155E4" w:rsidP="005155E4" w:rsidRDefault="005155E4" w14:paraId="39EC6F0F"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Identify daily contact with vendor and IGC, problems, issues, concerns and needed adjustments will be discussed daily.  </w:t>
      </w:r>
    </w:p>
    <w:p w:rsidRPr="009268F9" w:rsidR="005155E4" w:rsidP="005155E4" w:rsidRDefault="005155E4" w14:paraId="3E6D7654" w14:textId="77777777">
      <w:pPr>
        <w:pStyle w:val="ListParagraph"/>
        <w:numPr>
          <w:ilvl w:val="2"/>
          <w:numId w:val="4"/>
        </w:numPr>
        <w:rPr>
          <w:rFonts w:ascii="Times New Roman" w:hAnsi="Times New Roman" w:cs="Times New Roman"/>
        </w:rPr>
      </w:pPr>
      <w:r w:rsidRPr="009268F9">
        <w:rPr>
          <w:rFonts w:ascii="Times New Roman" w:hAnsi="Times New Roman" w:cs="Times New Roman"/>
        </w:rPr>
        <w:t xml:space="preserve">Need for priority needs assessment when issues with the program occur i.e. High, medium, low.  Define time frames withing the categories. </w:t>
      </w:r>
    </w:p>
    <w:p w:rsidRPr="009268F9" w:rsidR="005155E4" w:rsidP="005155E4" w:rsidRDefault="005155E4" w14:paraId="0861533B" w14:textId="77777777">
      <w:pPr>
        <w:pStyle w:val="ListParagraph"/>
        <w:numPr>
          <w:ilvl w:val="2"/>
          <w:numId w:val="4"/>
        </w:numPr>
        <w:rPr>
          <w:rFonts w:ascii="Times New Roman" w:hAnsi="Times New Roman" w:cs="Times New Roman"/>
        </w:rPr>
      </w:pPr>
      <w:r w:rsidRPr="009268F9">
        <w:rPr>
          <w:rFonts w:ascii="Times New Roman" w:hAnsi="Times New Roman" w:cs="Times New Roman"/>
        </w:rPr>
        <w:t>IGC is asking for a minimum of six weeks in this phase.</w:t>
      </w:r>
    </w:p>
    <w:p w:rsidRPr="009268F9" w:rsidR="005155E4" w:rsidP="005155E4" w:rsidRDefault="005155E4" w14:paraId="18C2A254" w14:textId="77777777">
      <w:pPr>
        <w:ind w:firstLine="720"/>
        <w:rPr>
          <w:rFonts w:ascii="Times New Roman" w:hAnsi="Times New Roman" w:cs="Times New Roman"/>
          <w:i/>
          <w:iCs/>
          <w:u w:val="single"/>
        </w:rPr>
      </w:pPr>
      <w:r w:rsidRPr="009268F9">
        <w:rPr>
          <w:rFonts w:ascii="Times New Roman" w:hAnsi="Times New Roman" w:cs="Times New Roman"/>
          <w:i/>
          <w:iCs/>
          <w:u w:val="single"/>
        </w:rPr>
        <w:t>Successful completion of this phase requires IGC signature.</w:t>
      </w:r>
    </w:p>
    <w:p w:rsidRPr="009268F9" w:rsidR="005155E4" w:rsidP="005155E4" w:rsidRDefault="005155E4" w14:paraId="7DDA2436"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 xml:space="preserve">Phase 8: Final Training/ Punchout </w:t>
      </w:r>
    </w:p>
    <w:p w:rsidRPr="009268F9" w:rsidR="005155E4" w:rsidP="005155E4" w:rsidRDefault="005155E4" w14:paraId="34AC388F" w14:textId="77777777">
      <w:pPr>
        <w:ind w:left="720"/>
        <w:rPr>
          <w:rFonts w:ascii="Times New Roman" w:hAnsi="Times New Roman" w:cs="Times New Roman"/>
        </w:rPr>
      </w:pPr>
      <w:r w:rsidRPr="009268F9">
        <w:rPr>
          <w:rFonts w:ascii="Times New Roman" w:hAnsi="Times New Roman" w:cs="Times New Roman"/>
        </w:rPr>
        <w:t xml:space="preserve">A final training meeting will be held to address any changes that may have occurred during Phases 5, 6 and 7. IGC, IOT and Vendor will discuss any potential issues/concerns. </w:t>
      </w:r>
    </w:p>
    <w:p w:rsidRPr="009268F9" w:rsidR="005155E4" w:rsidP="005155E4" w:rsidRDefault="005155E4" w14:paraId="4E02930D" w14:textId="77777777">
      <w:pPr>
        <w:ind w:firstLine="720"/>
        <w:rPr>
          <w:rFonts w:ascii="Times New Roman" w:hAnsi="Times New Roman" w:cs="Times New Roman"/>
        </w:rPr>
      </w:pPr>
      <w:r w:rsidRPr="009268F9">
        <w:rPr>
          <w:rFonts w:ascii="Times New Roman" w:hAnsi="Times New Roman" w:cs="Times New Roman"/>
        </w:rPr>
        <w:t>Deliverables:</w:t>
      </w:r>
    </w:p>
    <w:p w:rsidRPr="009268F9" w:rsidR="005155E4" w:rsidP="005155E4" w:rsidRDefault="005155E4" w14:paraId="53D0300A" w14:textId="77777777">
      <w:pPr>
        <w:pStyle w:val="ListParagraph"/>
        <w:numPr>
          <w:ilvl w:val="2"/>
          <w:numId w:val="4"/>
        </w:numPr>
        <w:rPr>
          <w:rFonts w:ascii="Times New Roman" w:hAnsi="Times New Roman" w:cs="Times New Roman"/>
        </w:rPr>
      </w:pPr>
      <w:r w:rsidRPr="009268F9">
        <w:rPr>
          <w:rFonts w:ascii="Times New Roman" w:hAnsi="Times New Roman" w:cs="Times New Roman"/>
        </w:rPr>
        <w:t>Vendor will provide final training to all IGC Charity Gaming staff.</w:t>
      </w:r>
    </w:p>
    <w:p w:rsidRPr="009268F9" w:rsidR="005155E4" w:rsidP="005155E4" w:rsidRDefault="005155E4" w14:paraId="74CFD30F" w14:textId="77777777">
      <w:pPr>
        <w:pStyle w:val="ListParagraph"/>
        <w:numPr>
          <w:ilvl w:val="3"/>
          <w:numId w:val="4"/>
        </w:numPr>
        <w:rPr>
          <w:rFonts w:ascii="Times New Roman" w:hAnsi="Times New Roman" w:cs="Times New Roman"/>
        </w:rPr>
      </w:pPr>
      <w:r w:rsidRPr="009268F9">
        <w:rPr>
          <w:rFonts w:ascii="Times New Roman" w:hAnsi="Times New Roman" w:cs="Times New Roman"/>
        </w:rPr>
        <w:t>Training will include:</w:t>
      </w:r>
    </w:p>
    <w:p w:rsidRPr="009268F9" w:rsidR="005155E4" w:rsidP="005155E4" w:rsidRDefault="005155E4" w14:paraId="63E0E813" w14:textId="77777777">
      <w:pPr>
        <w:pStyle w:val="ListParagraph"/>
        <w:numPr>
          <w:ilvl w:val="4"/>
          <w:numId w:val="4"/>
        </w:numPr>
        <w:rPr>
          <w:rFonts w:ascii="Times New Roman" w:hAnsi="Times New Roman" w:cs="Times New Roman"/>
        </w:rPr>
      </w:pPr>
      <w:r w:rsidRPr="009268F9">
        <w:rPr>
          <w:rFonts w:ascii="Times New Roman" w:hAnsi="Times New Roman" w:cs="Times New Roman"/>
        </w:rPr>
        <w:t>Step by step guide on this system, IGC preference is verbal, visual, and electronic.</w:t>
      </w:r>
    </w:p>
    <w:p w:rsidRPr="009268F9" w:rsidR="005155E4" w:rsidP="005155E4" w:rsidRDefault="005155E4" w14:paraId="46340408" w14:textId="77777777">
      <w:pPr>
        <w:pStyle w:val="ListParagraph"/>
        <w:numPr>
          <w:ilvl w:val="4"/>
          <w:numId w:val="4"/>
        </w:numPr>
        <w:rPr>
          <w:rFonts w:ascii="Times New Roman" w:hAnsi="Times New Roman" w:cs="Times New Roman"/>
        </w:rPr>
      </w:pPr>
      <w:r w:rsidRPr="009268F9">
        <w:rPr>
          <w:rFonts w:ascii="Times New Roman" w:hAnsi="Times New Roman" w:cs="Times New Roman"/>
        </w:rPr>
        <w:t>Step by step guide for organizations, IGC preference is verbal, visual, and electronic.</w:t>
      </w:r>
    </w:p>
    <w:p w:rsidRPr="009268F9" w:rsidR="005155E4" w:rsidP="005155E4" w:rsidRDefault="005155E4" w14:paraId="548B8CA8" w14:textId="77777777">
      <w:pPr>
        <w:pStyle w:val="Heading3"/>
        <w:ind w:firstLine="720"/>
        <w:rPr>
          <w:rFonts w:ascii="Times New Roman" w:hAnsi="Times New Roman" w:cs="Times New Roman"/>
          <w:b/>
          <w:bCs/>
          <w:color w:val="auto"/>
          <w:sz w:val="22"/>
          <w:szCs w:val="22"/>
        </w:rPr>
      </w:pPr>
      <w:r w:rsidRPr="009268F9">
        <w:rPr>
          <w:rFonts w:ascii="Times New Roman" w:hAnsi="Times New Roman" w:cs="Times New Roman"/>
          <w:b/>
          <w:bCs/>
          <w:color w:val="auto"/>
          <w:sz w:val="22"/>
          <w:szCs w:val="22"/>
        </w:rPr>
        <w:t>Phase 9: Closeout</w:t>
      </w:r>
    </w:p>
    <w:p w:rsidRPr="009268F9" w:rsidR="005155E4" w:rsidP="005155E4" w:rsidRDefault="005155E4" w14:paraId="089FFC80" w14:textId="77777777">
      <w:pPr>
        <w:ind w:left="720"/>
        <w:rPr>
          <w:rFonts w:ascii="Times New Roman" w:hAnsi="Times New Roman" w:cs="Times New Roman"/>
        </w:rPr>
      </w:pPr>
      <w:r w:rsidRPr="009268F9">
        <w:rPr>
          <w:rFonts w:ascii="Times New Roman" w:hAnsi="Times New Roman" w:cs="Times New Roman"/>
        </w:rPr>
        <w:t xml:space="preserve">The vendor will provide a final report to close out the development of the project.  Discussion, issues, and concerns will be discussed.  Meeting will also be to establish a greater knowledge of Maintenance and Operation of the platform. </w:t>
      </w:r>
    </w:p>
    <w:p w:rsidRPr="002D26F4" w:rsidR="005155E4" w:rsidP="005155E4" w:rsidRDefault="005155E4" w14:paraId="7CA66A73" w14:textId="77777777">
      <w:pPr>
        <w:ind w:firstLine="720"/>
        <w:rPr>
          <w:rFonts w:ascii="Times New Roman" w:hAnsi="Times New Roman" w:cs="Times New Roman"/>
          <w:i/>
          <w:iCs/>
          <w:u w:val="single"/>
        </w:rPr>
      </w:pPr>
      <w:r w:rsidRPr="002D26F4">
        <w:rPr>
          <w:rFonts w:ascii="Times New Roman" w:hAnsi="Times New Roman" w:cs="Times New Roman"/>
          <w:i/>
          <w:iCs/>
          <w:u w:val="single"/>
        </w:rPr>
        <w:t>Successful completion of this phase requires IGC signature.</w:t>
      </w:r>
    </w:p>
    <w:p w:rsidR="001E4F9E" w:rsidP="001E4F9E" w:rsidRDefault="00AA04ED" w14:paraId="2B13D131" w14:textId="03D9C94A">
      <w:pPr>
        <w:rPr>
          <w:rFonts w:ascii="Times New Roman" w:hAnsi="Times New Roman" w:cs="Times New Roman"/>
        </w:rPr>
      </w:pPr>
      <w:r w:rsidRPr="002D26F4">
        <w:rPr>
          <w:rFonts w:ascii="Times New Roman" w:hAnsi="Times New Roman" w:cs="Times New Roman"/>
        </w:rPr>
        <w:t xml:space="preserve">The Indiana Gaming </w:t>
      </w:r>
      <w:r w:rsidRPr="002D26F4" w:rsidR="00DD672B">
        <w:rPr>
          <w:rFonts w:ascii="Times New Roman" w:hAnsi="Times New Roman" w:cs="Times New Roman"/>
        </w:rPr>
        <w:t>Commission and</w:t>
      </w:r>
      <w:r w:rsidRPr="002D26F4">
        <w:rPr>
          <w:rFonts w:ascii="Times New Roman" w:hAnsi="Times New Roman" w:cs="Times New Roman"/>
        </w:rPr>
        <w:t xml:space="preserve"> Charity Gaming division would like for potential bidders to outline their </w:t>
      </w:r>
      <w:r w:rsidRPr="002D26F4" w:rsidR="002D26F4">
        <w:rPr>
          <w:rFonts w:ascii="Times New Roman" w:hAnsi="Times New Roman" w:cs="Times New Roman"/>
        </w:rPr>
        <w:t>plans</w:t>
      </w:r>
      <w:r w:rsidR="00CE7D24">
        <w:rPr>
          <w:rFonts w:ascii="Times New Roman" w:hAnsi="Times New Roman" w:cs="Times New Roman"/>
        </w:rPr>
        <w:t>/</w:t>
      </w:r>
      <w:r w:rsidRPr="002D26F4" w:rsidR="002D26F4">
        <w:rPr>
          <w:rFonts w:ascii="Times New Roman" w:hAnsi="Times New Roman" w:cs="Times New Roman"/>
        </w:rPr>
        <w:t>policies</w:t>
      </w:r>
      <w:r w:rsidR="00CE7D24">
        <w:rPr>
          <w:rFonts w:ascii="Times New Roman" w:hAnsi="Times New Roman" w:cs="Times New Roman"/>
        </w:rPr>
        <w:t xml:space="preserve"> and pricing</w:t>
      </w:r>
      <w:r w:rsidRPr="002D26F4" w:rsidR="002D26F4">
        <w:rPr>
          <w:rFonts w:ascii="Times New Roman" w:hAnsi="Times New Roman" w:cs="Times New Roman"/>
        </w:rPr>
        <w:t xml:space="preserve"> for the below </w:t>
      </w:r>
      <w:r w:rsidR="00CE7D24">
        <w:rPr>
          <w:rFonts w:ascii="Times New Roman" w:hAnsi="Times New Roman" w:cs="Times New Roman"/>
        </w:rPr>
        <w:t xml:space="preserve">topics. </w:t>
      </w:r>
    </w:p>
    <w:p w:rsidRPr="0091124B" w:rsidR="00CE7D24" w:rsidP="001E4F9E" w:rsidRDefault="005E321A" w14:paraId="0D3FC132" w14:textId="4C6805DD">
      <w:pPr>
        <w:rPr>
          <w:rFonts w:ascii="Times New Roman" w:hAnsi="Times New Roman" w:cs="Times New Roman"/>
          <w:b/>
          <w:bCs/>
          <w:sz w:val="24"/>
          <w:szCs w:val="24"/>
        </w:rPr>
      </w:pPr>
      <w:r w:rsidRPr="0091124B">
        <w:rPr>
          <w:rFonts w:ascii="Times New Roman" w:hAnsi="Times New Roman" w:cs="Times New Roman"/>
          <w:b/>
          <w:bCs/>
          <w:sz w:val="24"/>
          <w:szCs w:val="24"/>
        </w:rPr>
        <w:t>Software Upgrades</w:t>
      </w:r>
    </w:p>
    <w:p w:rsidR="0003620F" w:rsidP="0003620F" w:rsidRDefault="00773B27" w14:paraId="3B237DAB" w14:textId="04CAA33D">
      <w:pPr>
        <w:rPr>
          <w:rFonts w:ascii="Times New Roman" w:hAnsi="Times New Roman" w:cs="Times New Roman"/>
        </w:rPr>
      </w:pPr>
      <w:r w:rsidRPr="009268F9">
        <w:rPr>
          <w:rFonts w:ascii="Times New Roman" w:hAnsi="Times New Roman" w:cs="Times New Roman"/>
        </w:rPr>
        <w:t xml:space="preserve">The Contractor must </w:t>
      </w:r>
      <w:r w:rsidR="00C73A89">
        <w:rPr>
          <w:rFonts w:ascii="Times New Roman" w:hAnsi="Times New Roman" w:cs="Times New Roman"/>
        </w:rPr>
        <w:t>outline</w:t>
      </w:r>
      <w:r w:rsidRPr="009268F9">
        <w:rPr>
          <w:rFonts w:ascii="Times New Roman" w:hAnsi="Times New Roman" w:cs="Times New Roman"/>
        </w:rPr>
        <w:t xml:space="preserve"> an overview of available software upgrades</w:t>
      </w:r>
      <w:r w:rsidR="00507B25">
        <w:rPr>
          <w:rFonts w:ascii="Times New Roman" w:hAnsi="Times New Roman" w:cs="Times New Roman"/>
        </w:rPr>
        <w:t xml:space="preserve"> if applicable.</w:t>
      </w:r>
      <w:r>
        <w:rPr>
          <w:rFonts w:ascii="Times New Roman" w:hAnsi="Times New Roman" w:cs="Times New Roman"/>
        </w:rPr>
        <w:t xml:space="preserve"> IGC-CG would like to be provided a </w:t>
      </w:r>
      <w:r w:rsidR="0003620F">
        <w:rPr>
          <w:rFonts w:ascii="Times New Roman" w:hAnsi="Times New Roman" w:cs="Times New Roman"/>
        </w:rPr>
        <w:t>timetable</w:t>
      </w:r>
      <w:r>
        <w:rPr>
          <w:rFonts w:ascii="Times New Roman" w:hAnsi="Times New Roman" w:cs="Times New Roman"/>
        </w:rPr>
        <w:t xml:space="preserve"> of the release of upgrades and</w:t>
      </w:r>
      <w:r w:rsidR="006B0875">
        <w:rPr>
          <w:rFonts w:ascii="Times New Roman" w:hAnsi="Times New Roman" w:cs="Times New Roman"/>
        </w:rPr>
        <w:t xml:space="preserve"> standard timetable of how upgrades will be communicated with IGC-CG and the organizations affiliated with them. </w:t>
      </w:r>
      <w:r w:rsidR="0003620F">
        <w:rPr>
          <w:rFonts w:ascii="Times New Roman" w:hAnsi="Times New Roman" w:cs="Times New Roman"/>
        </w:rPr>
        <w:t>The expectation is that IGC-CG</w:t>
      </w:r>
      <w:r w:rsidRPr="009268F9" w:rsidR="0003620F">
        <w:rPr>
          <w:rFonts w:ascii="Times New Roman" w:hAnsi="Times New Roman" w:cs="Times New Roman"/>
        </w:rPr>
        <w:t xml:space="preserve"> must approve all software upgrades</w:t>
      </w:r>
      <w:r w:rsidR="001713D5">
        <w:rPr>
          <w:rFonts w:ascii="Times New Roman" w:hAnsi="Times New Roman" w:cs="Times New Roman"/>
        </w:rPr>
        <w:t xml:space="preserve">. </w:t>
      </w:r>
      <w:r w:rsidRPr="009268F9" w:rsidR="0003620F">
        <w:rPr>
          <w:rFonts w:ascii="Times New Roman" w:hAnsi="Times New Roman" w:cs="Times New Roman"/>
        </w:rPr>
        <w:t xml:space="preserve">CG expects that Contractor-developed upgrades will not negatively impact prior agreed upon and implemented CG Division configurations. The Contractor must fully and successfully test all upgrades, through regression testing and other types of testing as deemed necessary by the State and provide testing results to the State, before migration to production. For the implementation of approved software upgrades, the Contractor must work with the State to assess system impacts, mitigate risks, minimize downtime, and coordinate the release of the upgrades with regularly scheduled maintenance. </w:t>
      </w:r>
    </w:p>
    <w:p w:rsidRPr="0091124B" w:rsidR="008B443D" w:rsidP="0003620F" w:rsidRDefault="008B443D" w14:paraId="2922FF99" w14:textId="3A5A173A">
      <w:pPr>
        <w:rPr>
          <w:rFonts w:ascii="Times New Roman" w:hAnsi="Times New Roman" w:cs="Times New Roman"/>
          <w:b/>
          <w:bCs/>
          <w:sz w:val="24"/>
          <w:szCs w:val="24"/>
        </w:rPr>
      </w:pPr>
      <w:r w:rsidRPr="0091124B">
        <w:rPr>
          <w:rFonts w:ascii="Times New Roman" w:hAnsi="Times New Roman" w:cs="Times New Roman"/>
          <w:b/>
          <w:bCs/>
          <w:sz w:val="24"/>
          <w:szCs w:val="24"/>
        </w:rPr>
        <w:t>Warranty</w:t>
      </w:r>
    </w:p>
    <w:p w:rsidR="008B443D" w:rsidP="0003620F" w:rsidRDefault="008B443D" w14:paraId="1F7B4CB3" w14:textId="2B5C5FFF">
      <w:pPr>
        <w:rPr>
          <w:rFonts w:ascii="Times New Roman" w:hAnsi="Times New Roman" w:cs="Times New Roman"/>
        </w:rPr>
      </w:pPr>
      <w:r>
        <w:rPr>
          <w:rFonts w:ascii="Times New Roman" w:hAnsi="Times New Roman" w:cs="Times New Roman"/>
        </w:rPr>
        <w:t xml:space="preserve">Does the proposed </w:t>
      </w:r>
      <w:r w:rsidR="00A90881">
        <w:rPr>
          <w:rFonts w:ascii="Times New Roman" w:hAnsi="Times New Roman" w:cs="Times New Roman"/>
        </w:rPr>
        <w:t xml:space="preserve">contractor and/or software </w:t>
      </w:r>
      <w:r w:rsidR="00017199">
        <w:rPr>
          <w:rFonts w:ascii="Times New Roman" w:hAnsi="Times New Roman" w:cs="Times New Roman"/>
        </w:rPr>
        <w:t xml:space="preserve">provide a warranty for the </w:t>
      </w:r>
      <w:r w:rsidR="00040EC1">
        <w:rPr>
          <w:rFonts w:ascii="Times New Roman" w:hAnsi="Times New Roman" w:cs="Times New Roman"/>
        </w:rPr>
        <w:t>system If</w:t>
      </w:r>
      <w:r w:rsidR="00017199">
        <w:rPr>
          <w:rFonts w:ascii="Times New Roman" w:hAnsi="Times New Roman" w:cs="Times New Roman"/>
        </w:rPr>
        <w:t xml:space="preserve"> so, please provide a complete description of the warranty and timeline.  If a warranty is </w:t>
      </w:r>
      <w:r w:rsidR="00040EC1">
        <w:rPr>
          <w:rFonts w:ascii="Times New Roman" w:hAnsi="Times New Roman" w:cs="Times New Roman"/>
        </w:rPr>
        <w:t>included,</w:t>
      </w:r>
      <w:r w:rsidR="00017199">
        <w:rPr>
          <w:rFonts w:ascii="Times New Roman" w:hAnsi="Times New Roman" w:cs="Times New Roman"/>
        </w:rPr>
        <w:t xml:space="preserve"> please outline </w:t>
      </w:r>
      <w:r w:rsidR="00040EC1">
        <w:rPr>
          <w:rFonts w:ascii="Times New Roman" w:hAnsi="Times New Roman" w:cs="Times New Roman"/>
        </w:rPr>
        <w:t xml:space="preserve">any items that would not be directly related. </w:t>
      </w:r>
    </w:p>
    <w:p w:rsidR="0091124B" w:rsidP="0091124B" w:rsidRDefault="0091124B" w14:paraId="6B173630" w14:textId="77777777">
      <w:pPr>
        <w:pStyle w:val="Heading2"/>
        <w:rPr>
          <w:rFonts w:ascii="Times New Roman" w:hAnsi="Times New Roman" w:cs="Times New Roman"/>
          <w:b/>
          <w:bCs/>
          <w:color w:val="auto"/>
          <w:sz w:val="24"/>
          <w:szCs w:val="24"/>
        </w:rPr>
      </w:pPr>
      <w:r w:rsidRPr="009268F9">
        <w:rPr>
          <w:rFonts w:ascii="Times New Roman" w:hAnsi="Times New Roman" w:cs="Times New Roman"/>
          <w:b/>
          <w:bCs/>
          <w:color w:val="auto"/>
          <w:sz w:val="24"/>
          <w:szCs w:val="24"/>
        </w:rPr>
        <w:t xml:space="preserve">System Enhancements </w:t>
      </w:r>
    </w:p>
    <w:p w:rsidR="0091124B" w:rsidP="0091124B" w:rsidRDefault="00DE0899" w14:paraId="397F9D75" w14:textId="12FCA1D9">
      <w:r>
        <w:t xml:space="preserve">IGC-CG is asking the contractors to outline any system enhancements that may be offered including but not limited to; </w:t>
      </w:r>
      <w:r w:rsidR="00CB0EB4">
        <w:t>c</w:t>
      </w:r>
      <w:r>
        <w:t xml:space="preserve">hange </w:t>
      </w:r>
      <w:r w:rsidR="00CB0EB4">
        <w:t>o</w:t>
      </w:r>
      <w:r>
        <w:t>rder process</w:t>
      </w:r>
      <w:r w:rsidR="00CB0EB4">
        <w:t>, nonbillable changes,</w:t>
      </w:r>
      <w:r w:rsidR="00253963">
        <w:t xml:space="preserve"> </w:t>
      </w:r>
      <w:r w:rsidR="008B7DFF">
        <w:t>and billable</w:t>
      </w:r>
      <w:r w:rsidR="00CB0EB4">
        <w:t xml:space="preserve"> changes</w:t>
      </w:r>
      <w:r w:rsidR="00253963">
        <w:t>.</w:t>
      </w:r>
      <w:r w:rsidR="00ED1056">
        <w:t xml:space="preserve"> Once the </w:t>
      </w:r>
      <w:r w:rsidR="007E5D9D">
        <w:t>enhancements</w:t>
      </w:r>
      <w:r w:rsidR="00ED1056">
        <w:t xml:space="preserve"> are </w:t>
      </w:r>
      <w:r w:rsidR="00555CC0">
        <w:t>defined,</w:t>
      </w:r>
      <w:r w:rsidR="00ED1056">
        <w:t xml:space="preserve"> please </w:t>
      </w:r>
      <w:r w:rsidR="007E5D9D">
        <w:t xml:space="preserve">outline the training provided with said enhancements. </w:t>
      </w:r>
    </w:p>
    <w:p w:rsidRPr="00A934AB" w:rsidR="00555CC0" w:rsidP="0091124B" w:rsidRDefault="00A934AB" w14:paraId="3AB44D61" w14:textId="735B6EC8">
      <w:pPr>
        <w:rPr>
          <w:rFonts w:ascii="Times New Roman" w:hAnsi="Times New Roman" w:cs="Times New Roman"/>
          <w:b/>
          <w:bCs/>
          <w:sz w:val="24"/>
          <w:szCs w:val="24"/>
        </w:rPr>
      </w:pPr>
      <w:r w:rsidRPr="00A934AB">
        <w:rPr>
          <w:rFonts w:ascii="Times New Roman" w:hAnsi="Times New Roman" w:cs="Times New Roman"/>
          <w:b/>
          <w:bCs/>
          <w:sz w:val="24"/>
          <w:szCs w:val="24"/>
        </w:rPr>
        <w:t>Post-Production Support</w:t>
      </w:r>
    </w:p>
    <w:p w:rsidRPr="009268F9" w:rsidR="0091124B" w:rsidP="0003620F" w:rsidRDefault="001F37C2" w14:paraId="4E3BE6EF" w14:textId="35D40870">
      <w:pPr>
        <w:rPr>
          <w:rFonts w:ascii="Times New Roman" w:hAnsi="Times New Roman" w:cs="Times New Roman"/>
        </w:rPr>
      </w:pPr>
      <w:r>
        <w:t xml:space="preserve">IGC-CG is asking the contractors to outline </w:t>
      </w:r>
      <w:r w:rsidR="00432082">
        <w:t xml:space="preserve">all post-product work.  This proposal should include any continuing maintenance, and a long-term projection of </w:t>
      </w:r>
      <w:r w:rsidR="00215B51">
        <w:t>support that would be need</w:t>
      </w:r>
      <w:r w:rsidR="00B945AC">
        <w:t>ed</w:t>
      </w:r>
      <w:r w:rsidR="00215B51">
        <w:t xml:space="preserve"> to maintain the new system.  </w:t>
      </w:r>
    </w:p>
    <w:p w:rsidR="00773B27" w:rsidP="001E4F9E" w:rsidRDefault="00773B27" w14:paraId="64D8116D" w14:textId="5B98DB04">
      <w:pPr>
        <w:rPr>
          <w:rFonts w:ascii="Times New Roman" w:hAnsi="Times New Roman" w:cs="Times New Roman"/>
        </w:rPr>
      </w:pPr>
    </w:p>
    <w:p w:rsidRPr="002D26F4" w:rsidR="005E321A" w:rsidP="001E4F9E" w:rsidRDefault="005E321A" w14:paraId="29AEDD26" w14:textId="634425CD">
      <w:pPr>
        <w:rPr>
          <w:rFonts w:ascii="Times New Roman" w:hAnsi="Times New Roman" w:cs="Times New Roman"/>
        </w:rPr>
      </w:pPr>
    </w:p>
    <w:sectPr w:rsidRPr="002D26F4" w:rsidR="005E321A">
      <w:headerReference w:type="default" r:id="rId23"/>
      <w:footerReference w:type="default" r:id="rId24"/>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65BA9" w:rsidP="00506CE8" w:rsidRDefault="00265BA9" w14:paraId="4268755C" w14:textId="77777777">
      <w:pPr>
        <w:spacing w:after="0" w:line="240" w:lineRule="auto"/>
      </w:pPr>
      <w:r>
        <w:separator/>
      </w:r>
    </w:p>
  </w:endnote>
  <w:endnote w:type="continuationSeparator" w:id="0">
    <w:p w:rsidR="00265BA9" w:rsidP="00506CE8" w:rsidRDefault="00265BA9" w14:paraId="738C24D5" w14:textId="77777777">
      <w:pPr>
        <w:spacing w:after="0" w:line="240" w:lineRule="auto"/>
      </w:pPr>
      <w:r>
        <w:continuationSeparator/>
      </w:r>
    </w:p>
  </w:endnote>
  <w:endnote w:type="continuationNotice" w:id="1">
    <w:p w:rsidR="00265BA9" w:rsidRDefault="00265BA9" w14:paraId="2CD3D84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91869679"/>
      <w:docPartObj>
        <w:docPartGallery w:val="Page Numbers (Bottom of Page)"/>
        <w:docPartUnique/>
      </w:docPartObj>
    </w:sdtPr>
    <w:sdtEndPr/>
    <w:sdtContent>
      <w:sdt>
        <w:sdtPr>
          <w:id w:val="1728636285"/>
          <w:docPartObj>
            <w:docPartGallery w:val="Page Numbers (Top of Page)"/>
            <w:docPartUnique/>
          </w:docPartObj>
        </w:sdtPr>
        <w:sdtEndPr/>
        <w:sdtContent>
          <w:p w:rsidR="00506CE8" w:rsidRDefault="00506CE8" w14:paraId="0E9D0F08" w14:textId="69ABA9B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rsidR="00506CE8" w:rsidRDefault="00506CE8" w14:paraId="4D49933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65BA9" w:rsidP="00506CE8" w:rsidRDefault="00265BA9" w14:paraId="649EFCD8" w14:textId="77777777">
      <w:pPr>
        <w:spacing w:after="0" w:line="240" w:lineRule="auto"/>
      </w:pPr>
      <w:r>
        <w:separator/>
      </w:r>
    </w:p>
  </w:footnote>
  <w:footnote w:type="continuationSeparator" w:id="0">
    <w:p w:rsidR="00265BA9" w:rsidP="00506CE8" w:rsidRDefault="00265BA9" w14:paraId="18CC58CF" w14:textId="77777777">
      <w:pPr>
        <w:spacing w:after="0" w:line="240" w:lineRule="auto"/>
      </w:pPr>
      <w:r>
        <w:continuationSeparator/>
      </w:r>
    </w:p>
  </w:footnote>
  <w:footnote w:type="continuationNotice" w:id="1">
    <w:p w:rsidR="00265BA9" w:rsidRDefault="00265BA9" w14:paraId="7753F0E7"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120"/>
      <w:gridCol w:w="3120"/>
      <w:gridCol w:w="3120"/>
    </w:tblGrid>
    <w:tr w:rsidR="66B8C618" w:rsidTr="66B8C618" w14:paraId="0AD394D6" w14:textId="77777777">
      <w:trPr>
        <w:trHeight w:val="300"/>
      </w:trPr>
      <w:tc>
        <w:tcPr>
          <w:tcW w:w="3120" w:type="dxa"/>
        </w:tcPr>
        <w:p w:rsidR="66B8C618" w:rsidP="66B8C618" w:rsidRDefault="66B8C618" w14:paraId="24BE08A0" w14:textId="7D8030A7">
          <w:pPr>
            <w:pStyle w:val="Header"/>
            <w:ind w:left="-115"/>
          </w:pPr>
        </w:p>
      </w:tc>
      <w:tc>
        <w:tcPr>
          <w:tcW w:w="3120" w:type="dxa"/>
        </w:tcPr>
        <w:p w:rsidR="66B8C618" w:rsidP="66B8C618" w:rsidRDefault="66B8C618" w14:paraId="2D9921C4" w14:textId="33F04D60">
          <w:pPr>
            <w:pStyle w:val="Header"/>
            <w:jc w:val="center"/>
          </w:pPr>
        </w:p>
      </w:tc>
      <w:tc>
        <w:tcPr>
          <w:tcW w:w="3120" w:type="dxa"/>
        </w:tcPr>
        <w:p w:rsidR="66B8C618" w:rsidP="66B8C618" w:rsidRDefault="66B8C618" w14:paraId="4F1D0E12" w14:textId="7E064E89">
          <w:pPr>
            <w:pStyle w:val="Header"/>
            <w:ind w:right="-115"/>
            <w:jc w:val="right"/>
          </w:pPr>
        </w:p>
      </w:tc>
    </w:tr>
  </w:tbl>
  <w:p w:rsidR="66B8C618" w:rsidP="66B8C618" w:rsidRDefault="66B8C618" w14:paraId="2D744BC3" w14:textId="527C84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27ADB"/>
    <w:multiLevelType w:val="hybridMultilevel"/>
    <w:tmpl w:val="A4BC5E7A"/>
    <w:lvl w:ilvl="0" w:tplc="A0E28282">
      <w:numFmt w:val="bullet"/>
      <w:lvlText w:val="•"/>
      <w:lvlJc w:val="left"/>
      <w:pPr>
        <w:ind w:left="1080" w:hanging="360"/>
      </w:pPr>
      <w:rPr>
        <w:rFonts w:hint="default" w:ascii="Times New Roman" w:hAnsi="Times New Roman" w:cs="Times New Roman" w:eastAsiaTheme="minorHAnsi"/>
      </w:rPr>
    </w:lvl>
    <w:lvl w:ilvl="1" w:tplc="04090003">
      <w:start w:val="1"/>
      <w:numFmt w:val="bullet"/>
      <w:lvlText w:val="o"/>
      <w:lvlJc w:val="left"/>
      <w:pPr>
        <w:ind w:left="1080" w:hanging="360"/>
      </w:pPr>
      <w:rPr>
        <w:rFonts w:hint="default" w:ascii="Courier New" w:hAnsi="Courier New" w:cs="Courier New"/>
      </w:rPr>
    </w:lvl>
    <w:lvl w:ilvl="2" w:tplc="04090005">
      <w:start w:val="1"/>
      <w:numFmt w:val="bullet"/>
      <w:lvlText w:val=""/>
      <w:lvlJc w:val="left"/>
      <w:pPr>
        <w:ind w:left="1800" w:hanging="360"/>
      </w:pPr>
      <w:rPr>
        <w:rFonts w:hint="default" w:ascii="Wingdings" w:hAnsi="Wingdings"/>
      </w:rPr>
    </w:lvl>
    <w:lvl w:ilvl="3" w:tplc="0409000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 w15:restartNumberingAfterBreak="0">
    <w:nsid w:val="0C3E58F8"/>
    <w:multiLevelType w:val="hybridMultilevel"/>
    <w:tmpl w:val="2540884A"/>
    <w:lvl w:ilvl="0" w:tplc="61FA1662">
      <w:numFmt w:val="bullet"/>
      <w:lvlText w:val=""/>
      <w:lvlJc w:val="left"/>
      <w:pPr>
        <w:ind w:left="1800" w:hanging="360"/>
      </w:pPr>
      <w:rPr>
        <w:rFonts w:hint="default" w:ascii="Symbol" w:hAnsi="Symbol" w:cs="Times New Roman" w:eastAsiaTheme="minorHAnsi"/>
        <w:color w:val="000000" w:themeColor="text1"/>
      </w:rPr>
    </w:lvl>
    <w:lvl w:ilvl="1" w:tplc="04090003">
      <w:start w:val="1"/>
      <w:numFmt w:val="bullet"/>
      <w:lvlText w:val="o"/>
      <w:lvlJc w:val="left"/>
      <w:pPr>
        <w:ind w:left="2520" w:hanging="360"/>
      </w:pPr>
      <w:rPr>
        <w:rFonts w:hint="default" w:ascii="Courier New" w:hAnsi="Courier New" w:cs="Courier New"/>
      </w:rPr>
    </w:lvl>
    <w:lvl w:ilvl="2" w:tplc="04090005" w:tentative="1">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2" w15:restartNumberingAfterBreak="0">
    <w:nsid w:val="1473386A"/>
    <w:multiLevelType w:val="hybridMultilevel"/>
    <w:tmpl w:val="9CF4E14C"/>
    <w:lvl w:ilvl="0" w:tplc="722C8E9C">
      <w:start w:val="2"/>
      <w:numFmt w:val="bullet"/>
      <w:lvlText w:val=""/>
      <w:lvlJc w:val="left"/>
      <w:pPr>
        <w:ind w:left="1080" w:hanging="360"/>
      </w:pPr>
      <w:rPr>
        <w:rFonts w:hint="default" w:ascii="Symbol" w:hAnsi="Symbol" w:eastAsiaTheme="minorHAnsi" w:cstheme="minorBid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54DA73E4"/>
    <w:multiLevelType w:val="hybridMultilevel"/>
    <w:tmpl w:val="C96CF1F0"/>
    <w:lvl w:ilvl="0" w:tplc="04090003">
      <w:start w:val="1"/>
      <w:numFmt w:val="bullet"/>
      <w:lvlText w:val="o"/>
      <w:lvlJc w:val="left"/>
      <w:pPr>
        <w:ind w:left="1080" w:hanging="360"/>
      </w:pPr>
      <w:rPr>
        <w:rFonts w:hint="default" w:ascii="Courier New" w:hAnsi="Courier New" w:cs="Courier New"/>
      </w:rPr>
    </w:lvl>
    <w:lvl w:ilvl="1" w:tplc="FFFFFFFF">
      <w:start w:val="1"/>
      <w:numFmt w:val="bullet"/>
      <w:lvlText w:val="o"/>
      <w:lvlJc w:val="left"/>
      <w:pPr>
        <w:ind w:left="1080" w:hanging="360"/>
      </w:pPr>
      <w:rPr>
        <w:rFonts w:hint="default" w:ascii="Courier New" w:hAnsi="Courier New" w:cs="Courier New"/>
      </w:rPr>
    </w:lvl>
    <w:lvl w:ilvl="2" w:tplc="FFFFFFFF">
      <w:start w:val="1"/>
      <w:numFmt w:val="bullet"/>
      <w:lvlText w:val=""/>
      <w:lvlJc w:val="left"/>
      <w:pPr>
        <w:ind w:left="1800" w:hanging="360"/>
      </w:pPr>
      <w:rPr>
        <w:rFonts w:hint="default" w:ascii="Wingdings" w:hAnsi="Wingdings"/>
      </w:rPr>
    </w:lvl>
    <w:lvl w:ilvl="3" w:tplc="FFFFFFFF">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num w:numId="1" w16cid:durableId="402796870">
    <w:abstractNumId w:val="0"/>
  </w:num>
  <w:num w:numId="2" w16cid:durableId="594215583">
    <w:abstractNumId w:val="1"/>
  </w:num>
  <w:num w:numId="3" w16cid:durableId="1405496028">
    <w:abstractNumId w:val="3"/>
  </w:num>
  <w:num w:numId="4" w16cid:durableId="1625228195">
    <w:abstractNumId w:val="2"/>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visionView w:markup="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169"/>
    <w:rsid w:val="000159C5"/>
    <w:rsid w:val="00017199"/>
    <w:rsid w:val="0003620F"/>
    <w:rsid w:val="00040EC1"/>
    <w:rsid w:val="00042A05"/>
    <w:rsid w:val="00046665"/>
    <w:rsid w:val="00094E4F"/>
    <w:rsid w:val="000E7D06"/>
    <w:rsid w:val="00102C22"/>
    <w:rsid w:val="00103379"/>
    <w:rsid w:val="001310F2"/>
    <w:rsid w:val="00151E15"/>
    <w:rsid w:val="00157D7E"/>
    <w:rsid w:val="00166003"/>
    <w:rsid w:val="001713D5"/>
    <w:rsid w:val="001D4F7C"/>
    <w:rsid w:val="001E4F9E"/>
    <w:rsid w:val="001F37C2"/>
    <w:rsid w:val="002020C6"/>
    <w:rsid w:val="00206333"/>
    <w:rsid w:val="00215B51"/>
    <w:rsid w:val="00253963"/>
    <w:rsid w:val="00265BA9"/>
    <w:rsid w:val="00266E30"/>
    <w:rsid w:val="002749D7"/>
    <w:rsid w:val="00293283"/>
    <w:rsid w:val="002B2181"/>
    <w:rsid w:val="002B7231"/>
    <w:rsid w:val="002C5922"/>
    <w:rsid w:val="002D26F4"/>
    <w:rsid w:val="002D720B"/>
    <w:rsid w:val="00320984"/>
    <w:rsid w:val="003548B2"/>
    <w:rsid w:val="003D0B33"/>
    <w:rsid w:val="003D663B"/>
    <w:rsid w:val="003E374B"/>
    <w:rsid w:val="00432082"/>
    <w:rsid w:val="00466A2D"/>
    <w:rsid w:val="004744A4"/>
    <w:rsid w:val="004B6E34"/>
    <w:rsid w:val="004E4CB9"/>
    <w:rsid w:val="004E66DC"/>
    <w:rsid w:val="004F0E0B"/>
    <w:rsid w:val="004F1713"/>
    <w:rsid w:val="004F2448"/>
    <w:rsid w:val="00506CE8"/>
    <w:rsid w:val="00507B25"/>
    <w:rsid w:val="005155E4"/>
    <w:rsid w:val="0052550D"/>
    <w:rsid w:val="005439F5"/>
    <w:rsid w:val="00555CC0"/>
    <w:rsid w:val="005631BD"/>
    <w:rsid w:val="00564634"/>
    <w:rsid w:val="005860BD"/>
    <w:rsid w:val="00593D78"/>
    <w:rsid w:val="005B7DC7"/>
    <w:rsid w:val="005C2BB1"/>
    <w:rsid w:val="005C55E2"/>
    <w:rsid w:val="005E321A"/>
    <w:rsid w:val="00610EF5"/>
    <w:rsid w:val="00685CC7"/>
    <w:rsid w:val="006B0875"/>
    <w:rsid w:val="006F7F7C"/>
    <w:rsid w:val="007066FE"/>
    <w:rsid w:val="007230CB"/>
    <w:rsid w:val="00744320"/>
    <w:rsid w:val="00745149"/>
    <w:rsid w:val="00761DDD"/>
    <w:rsid w:val="00773B27"/>
    <w:rsid w:val="00795D26"/>
    <w:rsid w:val="007C25C3"/>
    <w:rsid w:val="007D4194"/>
    <w:rsid w:val="007E54DB"/>
    <w:rsid w:val="007E5D9D"/>
    <w:rsid w:val="007F6E0A"/>
    <w:rsid w:val="007F7E44"/>
    <w:rsid w:val="0084225B"/>
    <w:rsid w:val="008668B1"/>
    <w:rsid w:val="008B443D"/>
    <w:rsid w:val="008B7DFF"/>
    <w:rsid w:val="0091124B"/>
    <w:rsid w:val="009A43D6"/>
    <w:rsid w:val="009C1665"/>
    <w:rsid w:val="00A05D2D"/>
    <w:rsid w:val="00A647E4"/>
    <w:rsid w:val="00A75F4E"/>
    <w:rsid w:val="00A90881"/>
    <w:rsid w:val="00A912DE"/>
    <w:rsid w:val="00A918F6"/>
    <w:rsid w:val="00A934AB"/>
    <w:rsid w:val="00A94837"/>
    <w:rsid w:val="00A96467"/>
    <w:rsid w:val="00AA04ED"/>
    <w:rsid w:val="00AB27FD"/>
    <w:rsid w:val="00AB530D"/>
    <w:rsid w:val="00AC7A52"/>
    <w:rsid w:val="00B15169"/>
    <w:rsid w:val="00B65D8D"/>
    <w:rsid w:val="00B710DA"/>
    <w:rsid w:val="00B85068"/>
    <w:rsid w:val="00B93FCC"/>
    <w:rsid w:val="00B945AC"/>
    <w:rsid w:val="00BA2A2F"/>
    <w:rsid w:val="00BA73FC"/>
    <w:rsid w:val="00BD235E"/>
    <w:rsid w:val="00C11592"/>
    <w:rsid w:val="00C24B5B"/>
    <w:rsid w:val="00C254BB"/>
    <w:rsid w:val="00C73A89"/>
    <w:rsid w:val="00CA7FC9"/>
    <w:rsid w:val="00CB0EB4"/>
    <w:rsid w:val="00CB1A5B"/>
    <w:rsid w:val="00CC4DCA"/>
    <w:rsid w:val="00CE1000"/>
    <w:rsid w:val="00CE365A"/>
    <w:rsid w:val="00CE7D24"/>
    <w:rsid w:val="00D12223"/>
    <w:rsid w:val="00D16AA6"/>
    <w:rsid w:val="00D36B59"/>
    <w:rsid w:val="00D54A7F"/>
    <w:rsid w:val="00D87716"/>
    <w:rsid w:val="00DD2158"/>
    <w:rsid w:val="00DD672B"/>
    <w:rsid w:val="00DE0899"/>
    <w:rsid w:val="00E03864"/>
    <w:rsid w:val="00E45209"/>
    <w:rsid w:val="00E50DB4"/>
    <w:rsid w:val="00E644B3"/>
    <w:rsid w:val="00ED1056"/>
    <w:rsid w:val="00F0237C"/>
    <w:rsid w:val="00F0408C"/>
    <w:rsid w:val="00F15B18"/>
    <w:rsid w:val="00F67F0A"/>
    <w:rsid w:val="00F76E43"/>
    <w:rsid w:val="01F47392"/>
    <w:rsid w:val="09635C64"/>
    <w:rsid w:val="1E89C9B2"/>
    <w:rsid w:val="20D81BCC"/>
    <w:rsid w:val="2592DD34"/>
    <w:rsid w:val="3AE5CAB0"/>
    <w:rsid w:val="47C093D1"/>
    <w:rsid w:val="66B8C618"/>
    <w:rsid w:val="6BFBBBB8"/>
    <w:rsid w:val="6D7AD1ED"/>
    <w:rsid w:val="719756C0"/>
    <w:rsid w:val="784A18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3EB93"/>
  <w15:docId w15:val="{EB7232CF-1760-4F1B-95BE-6421F267E5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B15169"/>
  </w:style>
  <w:style w:type="paragraph" w:styleId="Heading1">
    <w:name w:val="heading 1"/>
    <w:basedOn w:val="Normal"/>
    <w:next w:val="Normal"/>
    <w:link w:val="Heading1Char"/>
    <w:uiPriority w:val="9"/>
    <w:qFormat/>
    <w:rsid w:val="00B1516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1516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151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1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1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1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1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1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169"/>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B1516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sid w:val="00B1516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B1516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B1516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B15169"/>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B1516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B15169"/>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B1516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B15169"/>
    <w:rPr>
      <w:rFonts w:eastAsiaTheme="majorEastAsia" w:cstheme="majorBidi"/>
      <w:color w:val="272727" w:themeColor="text1" w:themeTint="D8"/>
    </w:rPr>
  </w:style>
  <w:style w:type="paragraph" w:styleId="Title">
    <w:name w:val="Title"/>
    <w:basedOn w:val="Normal"/>
    <w:next w:val="Normal"/>
    <w:link w:val="TitleChar"/>
    <w:uiPriority w:val="10"/>
    <w:qFormat/>
    <w:rsid w:val="00B15169"/>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B15169"/>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B15169"/>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B151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169"/>
    <w:pPr>
      <w:spacing w:before="160"/>
      <w:jc w:val="center"/>
    </w:pPr>
    <w:rPr>
      <w:i/>
      <w:iCs/>
      <w:color w:val="404040" w:themeColor="text1" w:themeTint="BF"/>
    </w:rPr>
  </w:style>
  <w:style w:type="character" w:styleId="QuoteChar" w:customStyle="1">
    <w:name w:val="Quote Char"/>
    <w:basedOn w:val="DefaultParagraphFont"/>
    <w:link w:val="Quote"/>
    <w:uiPriority w:val="29"/>
    <w:rsid w:val="00B15169"/>
    <w:rPr>
      <w:i/>
      <w:iCs/>
      <w:color w:val="404040" w:themeColor="text1" w:themeTint="BF"/>
    </w:rPr>
  </w:style>
  <w:style w:type="paragraph" w:styleId="ListParagraph">
    <w:name w:val="List Paragraph"/>
    <w:basedOn w:val="Normal"/>
    <w:uiPriority w:val="34"/>
    <w:qFormat/>
    <w:rsid w:val="00B15169"/>
    <w:pPr>
      <w:ind w:left="720"/>
      <w:contextualSpacing/>
    </w:pPr>
  </w:style>
  <w:style w:type="character" w:styleId="IntenseEmphasis">
    <w:name w:val="Intense Emphasis"/>
    <w:basedOn w:val="DefaultParagraphFont"/>
    <w:uiPriority w:val="21"/>
    <w:qFormat/>
    <w:rsid w:val="00B15169"/>
    <w:rPr>
      <w:i/>
      <w:iCs/>
      <w:color w:val="0F4761" w:themeColor="accent1" w:themeShade="BF"/>
    </w:rPr>
  </w:style>
  <w:style w:type="paragraph" w:styleId="IntenseQuote">
    <w:name w:val="Intense Quote"/>
    <w:basedOn w:val="Normal"/>
    <w:next w:val="Normal"/>
    <w:link w:val="IntenseQuoteChar"/>
    <w:uiPriority w:val="30"/>
    <w:qFormat/>
    <w:rsid w:val="00B15169"/>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B15169"/>
    <w:rPr>
      <w:i/>
      <w:iCs/>
      <w:color w:val="0F4761" w:themeColor="accent1" w:themeShade="BF"/>
    </w:rPr>
  </w:style>
  <w:style w:type="character" w:styleId="IntenseReference">
    <w:name w:val="Intense Reference"/>
    <w:basedOn w:val="DefaultParagraphFont"/>
    <w:uiPriority w:val="32"/>
    <w:qFormat/>
    <w:rsid w:val="00B15169"/>
    <w:rPr>
      <w:b/>
      <w:bCs/>
      <w:smallCaps/>
      <w:color w:val="0F4761" w:themeColor="accent1" w:themeShade="BF"/>
      <w:spacing w:val="5"/>
    </w:rPr>
  </w:style>
  <w:style w:type="paragraph" w:styleId="Header2" w:customStyle="1">
    <w:name w:val="Header 2"/>
    <w:basedOn w:val="Header"/>
    <w:qFormat/>
    <w:rsid w:val="00B15169"/>
    <w:pPr>
      <w:spacing w:after="60"/>
      <w:jc w:val="right"/>
    </w:pPr>
    <w:rPr>
      <w:rFonts w:asciiTheme="majorHAnsi" w:hAnsiTheme="majorHAnsi"/>
      <w:b/>
      <w:color w:val="24365C"/>
      <w:kern w:val="0"/>
      <w:sz w:val="32"/>
      <w:szCs w:val="32"/>
      <w14:ligatures w14:val="none"/>
    </w:rPr>
  </w:style>
  <w:style w:type="paragraph" w:styleId="Heading2-Numbered" w:customStyle="1">
    <w:name w:val="Heading 2 - Numbered"/>
    <w:basedOn w:val="Heading2"/>
    <w:next w:val="Normal"/>
    <w:qFormat/>
    <w:rsid w:val="00B15169"/>
    <w:pPr>
      <w:keepLines w:val="0"/>
      <w:numPr>
        <w:ilvl w:val="1"/>
      </w:numPr>
      <w:spacing w:before="240" w:after="240"/>
      <w:ind w:left="432" w:hanging="432"/>
    </w:pPr>
    <w:rPr>
      <w:rFonts w:ascii="Arial" w:hAnsi="Arial" w:cs="Arial" w:eastAsiaTheme="minorHAnsi"/>
      <w:b/>
      <w:color w:val="0E2841" w:themeColor="text2"/>
      <w:kern w:val="0"/>
      <w:sz w:val="28"/>
      <w:szCs w:val="24"/>
      <w14:ligatures w14:val="none"/>
    </w:rPr>
  </w:style>
  <w:style w:type="character" w:styleId="cf01" w:customStyle="1">
    <w:name w:val="cf01"/>
    <w:basedOn w:val="DefaultParagraphFont"/>
    <w:rsid w:val="00B15169"/>
    <w:rPr>
      <w:rFonts w:hint="default" w:ascii="Segoe UI" w:hAnsi="Segoe UI" w:cs="Segoe UI"/>
      <w:sz w:val="18"/>
      <w:szCs w:val="18"/>
    </w:rPr>
  </w:style>
  <w:style w:type="paragraph" w:styleId="Header">
    <w:name w:val="header"/>
    <w:basedOn w:val="Normal"/>
    <w:link w:val="HeaderChar"/>
    <w:uiPriority w:val="99"/>
    <w:unhideWhenUsed/>
    <w:rsid w:val="00B15169"/>
    <w:pPr>
      <w:tabs>
        <w:tab w:val="center" w:pos="4680"/>
        <w:tab w:val="right" w:pos="9360"/>
      </w:tabs>
      <w:spacing w:after="0" w:line="240" w:lineRule="auto"/>
    </w:pPr>
  </w:style>
  <w:style w:type="character" w:styleId="HeaderChar" w:customStyle="1">
    <w:name w:val="Header Char"/>
    <w:basedOn w:val="DefaultParagraphFont"/>
    <w:link w:val="Header"/>
    <w:uiPriority w:val="99"/>
    <w:rsid w:val="00B15169"/>
  </w:style>
  <w:style w:type="character" w:styleId="Hyperlink">
    <w:name w:val="Hyperlink"/>
    <w:basedOn w:val="DefaultParagraphFont"/>
    <w:uiPriority w:val="99"/>
    <w:unhideWhenUsed/>
    <w:rsid w:val="00B15169"/>
    <w:rPr>
      <w:color w:val="467886" w:themeColor="hyperlink"/>
      <w:u w:val="single"/>
    </w:rPr>
  </w:style>
  <w:style w:type="character" w:styleId="CommentReference">
    <w:name w:val="annotation reference"/>
    <w:basedOn w:val="DefaultParagraphFont"/>
    <w:uiPriority w:val="99"/>
    <w:semiHidden/>
    <w:unhideWhenUsed/>
    <w:rsid w:val="00D36B59"/>
    <w:rPr>
      <w:sz w:val="16"/>
      <w:szCs w:val="16"/>
    </w:rPr>
  </w:style>
  <w:style w:type="paragraph" w:styleId="CommentText">
    <w:name w:val="annotation text"/>
    <w:basedOn w:val="Normal"/>
    <w:link w:val="CommentTextChar"/>
    <w:uiPriority w:val="99"/>
    <w:unhideWhenUsed/>
    <w:rsid w:val="00D36B59"/>
    <w:pPr>
      <w:spacing w:line="240" w:lineRule="auto"/>
    </w:pPr>
    <w:rPr>
      <w:kern w:val="0"/>
      <w:sz w:val="20"/>
      <w:szCs w:val="20"/>
      <w14:ligatures w14:val="none"/>
    </w:rPr>
  </w:style>
  <w:style w:type="character" w:styleId="CommentTextChar" w:customStyle="1">
    <w:name w:val="Comment Text Char"/>
    <w:basedOn w:val="DefaultParagraphFont"/>
    <w:link w:val="CommentText"/>
    <w:uiPriority w:val="99"/>
    <w:rsid w:val="00D36B59"/>
    <w:rPr>
      <w:kern w:val="0"/>
      <w:sz w:val="20"/>
      <w:szCs w:val="20"/>
      <w14:ligatures w14:val="none"/>
    </w:rPr>
  </w:style>
  <w:style w:type="character" w:styleId="normaltextrun" w:customStyle="1">
    <w:name w:val="normaltextrun"/>
    <w:basedOn w:val="DefaultParagraphFont"/>
    <w:rsid w:val="00D36B59"/>
  </w:style>
  <w:style w:type="paragraph" w:styleId="Footer">
    <w:name w:val="footer"/>
    <w:basedOn w:val="Normal"/>
    <w:link w:val="FooterChar"/>
    <w:uiPriority w:val="99"/>
    <w:unhideWhenUsed/>
    <w:rsid w:val="00506CE8"/>
    <w:pPr>
      <w:tabs>
        <w:tab w:val="center" w:pos="4680"/>
        <w:tab w:val="right" w:pos="9360"/>
      </w:tabs>
      <w:spacing w:after="0" w:line="240" w:lineRule="auto"/>
    </w:pPr>
  </w:style>
  <w:style w:type="character" w:styleId="FooterChar" w:customStyle="1">
    <w:name w:val="Footer Char"/>
    <w:basedOn w:val="DefaultParagraphFont"/>
    <w:link w:val="Footer"/>
    <w:uiPriority w:val="99"/>
    <w:rsid w:val="00506CE8"/>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A918F6"/>
    <w:pPr>
      <w:spacing w:after="0" w:line="240" w:lineRule="auto"/>
    </w:pPr>
  </w:style>
  <w:style w:type="character" w:styleId="UnresolvedMention">
    <w:name w:val="Unresolved Mention"/>
    <w:basedOn w:val="DefaultParagraphFont"/>
    <w:uiPriority w:val="99"/>
    <w:semiHidden/>
    <w:unhideWhenUsed/>
    <w:rsid w:val="003548B2"/>
    <w:rPr>
      <w:color w:val="605E5C"/>
      <w:shd w:val="clear" w:color="auto" w:fill="E1DFDD"/>
    </w:rPr>
  </w:style>
  <w:style w:type="character" w:styleId="FollowedHyperlink">
    <w:name w:val="FollowedHyperlink"/>
    <w:basedOn w:val="DefaultParagraphFont"/>
    <w:uiPriority w:val="99"/>
    <w:semiHidden/>
    <w:unhideWhenUsed/>
    <w:rsid w:val="003548B2"/>
    <w:rPr>
      <w:color w:val="96607D" w:themeColor="followedHyperlink"/>
      <w:u w:val="single"/>
    </w:rPr>
  </w:style>
  <w:style w:type="paragraph" w:styleId="CommentSubject">
    <w:name w:val="annotation subject"/>
    <w:basedOn w:val="CommentText"/>
    <w:next w:val="CommentText"/>
    <w:link w:val="CommentSubjectChar"/>
    <w:uiPriority w:val="99"/>
    <w:semiHidden/>
    <w:unhideWhenUsed/>
    <w:rsid w:val="00CA7FC9"/>
    <w:rPr>
      <w:b/>
      <w:bCs/>
      <w:kern w:val="2"/>
      <w14:ligatures w14:val="standardContextual"/>
    </w:rPr>
  </w:style>
  <w:style w:type="character" w:styleId="CommentSubjectChar" w:customStyle="1">
    <w:name w:val="Comment Subject Char"/>
    <w:basedOn w:val="CommentTextChar"/>
    <w:link w:val="CommentSubject"/>
    <w:uiPriority w:val="99"/>
    <w:semiHidden/>
    <w:rsid w:val="00CA7FC9"/>
    <w:rPr>
      <w:b/>
      <w:bCs/>
      <w:kern w:val="0"/>
      <w:sz w:val="20"/>
      <w:szCs w:val="20"/>
      <w14:ligatures w14:val="none"/>
    </w:rPr>
  </w:style>
  <w:style w:type="character" w:styleId="Mention">
    <w:name w:val="Mention"/>
    <w:basedOn w:val="DefaultParagraphFont"/>
    <w:uiPriority w:val="99"/>
    <w:unhideWhenUsed/>
    <w:rsid w:val="002020C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1/relationships/people" Target="people.xml" Id="rId26" /><Relationship Type="http://schemas.openxmlformats.org/officeDocument/2006/relationships/customXml" Target="../customXml/item3.xml" Id="rId3" /><Relationship Type="http://schemas.openxmlformats.org/officeDocument/2006/relationships/hyperlink" Target="https://www.in.gov/inwp/" TargetMode="External" Id="rId21" /><Relationship Type="http://schemas.openxmlformats.org/officeDocument/2006/relationships/webSettings" Target="webSettings.xml" Id="rId7" /><Relationship Type="http://schemas.openxmlformats.org/officeDocument/2006/relationships/image" Target="media/image2.png" Id="rId12"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https://www.in.gov/iot/iot-vendor-engagement/"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footer" Target="footer1.xml" Id="rId24" /><Relationship Type="http://schemas.openxmlformats.org/officeDocument/2006/relationships/styles" Target="styles.xml" Id="rId5" /><Relationship Type="http://schemas.microsoft.com/office/2016/09/relationships/commentsIds" Target="commentsIds.xml" Id="rId15" /><Relationship Type="http://schemas.openxmlformats.org/officeDocument/2006/relationships/header" Target="header1.xml" Id="rId23" /><Relationship Type="http://schemas.openxmlformats.org/officeDocument/2006/relationships/hyperlink" Target="https://www.in.gov/igc/charity-gaming/charity-gaming-forms/" TargetMode="External" Id="rId10" /><Relationship Type="http://schemas.openxmlformats.org/officeDocument/2006/relationships/hyperlink" Target="https://www.in.gov/iot/iot-vendor-engagement/" TargetMode="External" Id="rId19" /><Relationship Type="http://schemas.openxmlformats.org/officeDocument/2006/relationships/numbering" Target="numbering.xml" Id="rId4" /><Relationship Type="http://schemas.openxmlformats.org/officeDocument/2006/relationships/endnotes" Target="endnotes.xml" Id="rId9" /><Relationship Type="http://schemas.microsoft.com/office/2011/relationships/commentsExtended" Target="commentsExtended.xml" Id="rId14" /><Relationship Type="http://schemas.openxmlformats.org/officeDocument/2006/relationships/hyperlink" Target="https://www.in.gov/inwp/applications/authentication/" TargetMode="External" Id="rId22" /><Relationship Type="http://schemas.openxmlformats.org/officeDocument/2006/relationships/theme" Target="theme/theme1.xml" Id="rId27" /><Relationship Type="http://schemas.openxmlformats.org/officeDocument/2006/relationships/hyperlink" Target="https://www.in.gov/inwp/payment-processing/" TargetMode="External" Id="R92a6c60c456944ab" /><Relationship Type="http://schemas.openxmlformats.org/officeDocument/2006/relationships/hyperlink" Target="https://www.in.gov/iot/policies-procedures-and-standards/applications-standards" TargetMode="External" Id="R3f47b4143638486a"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D6D09DF07E2B499B3B01FFF3F64DEA" ma:contentTypeVersion="4" ma:contentTypeDescription="Create a new document." ma:contentTypeScope="" ma:versionID="b02a6c72ccb592715c9b0d432b25b1de">
  <xsd:schema xmlns:xsd="http://www.w3.org/2001/XMLSchema" xmlns:xs="http://www.w3.org/2001/XMLSchema" xmlns:p="http://schemas.microsoft.com/office/2006/metadata/properties" xmlns:ns2="a1a0c706-f97d-4050-9331-bd75101a7e26" targetNamespace="http://schemas.microsoft.com/office/2006/metadata/properties" ma:root="true" ma:fieldsID="7b8bb406a0faac160d1855d892de3192" ns2:_="">
    <xsd:import namespace="a1a0c706-f97d-4050-9331-bd75101a7e2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0c706-f97d-4050-9331-bd75101a7e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5D0663-DF81-4796-B4BE-51FB86008D07}"/>
</file>

<file path=customXml/itemProps2.xml><?xml version="1.0" encoding="utf-8"?>
<ds:datastoreItem xmlns:ds="http://schemas.openxmlformats.org/officeDocument/2006/customXml" ds:itemID="{CDA81CC7-B08F-4BB5-9D29-7CB113EC5C3B}">
  <ds:schemaRefs>
    <ds:schemaRef ds:uri="http://schemas.openxmlformats.org/package/2006/metadata/core-propertie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terms/"/>
    <ds:schemaRef ds:uri="13c2a3e3-7513-41a6-b1fb-2b9006a971bf"/>
    <ds:schemaRef ds:uri="cfe3e6b5-9ff0-4074-ac07-686b4af3e272"/>
    <ds:schemaRef ds:uri="http://purl.org/dc/elements/1.1/"/>
  </ds:schemaRefs>
</ds:datastoreItem>
</file>

<file path=customXml/itemProps3.xml><?xml version="1.0" encoding="utf-8"?>
<ds:datastoreItem xmlns:ds="http://schemas.openxmlformats.org/officeDocument/2006/customXml" ds:itemID="{76228273-C405-45FB-A3BE-227BB81A27FB}">
  <ds:schemaRefs>
    <ds:schemaRef ds:uri="http://schemas.microsoft.com/sharepoint/v3/contenttype/form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Ahnafield, Heather (IGC)</dc:creator>
  <keywords/>
  <dc:description/>
  <lastModifiedBy>Mohammad, Syed</lastModifiedBy>
  <revision>3</revision>
  <dcterms:created xsi:type="dcterms:W3CDTF">2024-09-05T19:19:00.0000000Z</dcterms:created>
  <dcterms:modified xsi:type="dcterms:W3CDTF">2024-09-06T13:41:13.7357110Z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0x0101001DD6D09DF07E2B499B3B01FFF3F64DEA</vt:lpwstr>
  </property>
</Properties>
</file>